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49E" w:rsidRDefault="0071749E" w:rsidP="0071749E">
      <w:pPr>
        <w:jc w:val="center"/>
      </w:pPr>
      <w:r>
        <w:t xml:space="preserve">                                                   </w:t>
      </w:r>
      <w:r>
        <w:tab/>
      </w:r>
      <w:r>
        <w:tab/>
      </w:r>
      <w:r>
        <w:tab/>
      </w:r>
      <w:r>
        <w:tab/>
      </w:r>
      <w:r w:rsidR="007E4109">
        <w:t>Готував:В.Дрищ</w:t>
      </w:r>
      <w:r>
        <w:t xml:space="preserve"> </w:t>
      </w:r>
    </w:p>
    <w:p w:rsidR="0071749E" w:rsidRDefault="0071749E" w:rsidP="0071749E">
      <w:r>
        <w:rPr>
          <w:noProof/>
          <w:lang w:val="ru-RU"/>
        </w:rPr>
        <w:drawing>
          <wp:anchor distT="0" distB="0" distL="114300" distR="114300" simplePos="0" relativeHeight="251660288" behindDoc="0" locked="0" layoutInCell="1" allowOverlap="1">
            <wp:simplePos x="0" y="0"/>
            <wp:positionH relativeFrom="column">
              <wp:posOffset>2849880</wp:posOffset>
            </wp:positionH>
            <wp:positionV relativeFrom="paragraph">
              <wp:posOffset>114300</wp:posOffset>
            </wp:positionV>
            <wp:extent cx="447675" cy="647700"/>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7675" cy="647700"/>
                    </a:xfrm>
                    <a:prstGeom prst="rect">
                      <a:avLst/>
                    </a:prstGeom>
                    <a:noFill/>
                  </pic:spPr>
                </pic:pic>
              </a:graphicData>
            </a:graphic>
          </wp:anchor>
        </w:drawing>
      </w:r>
      <w:r>
        <w:tab/>
      </w:r>
      <w:r>
        <w:tab/>
        <w:t xml:space="preserve">             </w:t>
      </w:r>
    </w:p>
    <w:p w:rsidR="0071749E" w:rsidRDefault="0071749E" w:rsidP="0071749E">
      <w:r>
        <w:t xml:space="preserve">                                     </w:t>
      </w:r>
    </w:p>
    <w:p w:rsidR="0071749E" w:rsidRDefault="0071749E" w:rsidP="0071749E"/>
    <w:p w:rsidR="0071749E" w:rsidRDefault="0071749E" w:rsidP="0071749E"/>
    <w:p w:rsidR="0071749E" w:rsidRDefault="0071749E" w:rsidP="0071749E">
      <w:pPr>
        <w:tabs>
          <w:tab w:val="left" w:pos="2730"/>
        </w:tabs>
        <w:ind w:left="1416"/>
      </w:pPr>
      <w:r>
        <w:tab/>
      </w:r>
      <w:r>
        <w:tab/>
      </w:r>
      <w:r>
        <w:tab/>
      </w:r>
      <w:r>
        <w:tab/>
      </w:r>
      <w:r>
        <w:tab/>
      </w:r>
      <w:r>
        <w:tab/>
      </w:r>
      <w:r>
        <w:tab/>
        <w:t xml:space="preserve">  Україна</w:t>
      </w:r>
    </w:p>
    <w:p w:rsidR="0071749E" w:rsidRDefault="0071749E" w:rsidP="0071749E">
      <w:pPr>
        <w:jc w:val="center"/>
        <w:rPr>
          <w:rFonts w:ascii="Arial" w:hAnsi="Arial"/>
          <w:b/>
          <w:sz w:val="28"/>
        </w:rPr>
      </w:pPr>
      <w:r>
        <w:rPr>
          <w:rFonts w:ascii="Arial" w:hAnsi="Arial"/>
          <w:b/>
          <w:sz w:val="28"/>
        </w:rPr>
        <w:t>ШЕПЕТІВСЬКА МІСЬКА РАДА</w:t>
      </w:r>
    </w:p>
    <w:p w:rsidR="0071749E" w:rsidRDefault="0071749E" w:rsidP="0071749E">
      <w:pPr>
        <w:jc w:val="center"/>
        <w:rPr>
          <w:rFonts w:ascii="Arial" w:hAnsi="Arial"/>
          <w:b/>
          <w:sz w:val="28"/>
        </w:rPr>
      </w:pPr>
      <w:r>
        <w:rPr>
          <w:rFonts w:ascii="Arial" w:hAnsi="Arial"/>
          <w:b/>
          <w:sz w:val="28"/>
        </w:rPr>
        <w:t>ХМЕЛЬНИЦЬКОЇ ОБЛАСТІ</w:t>
      </w:r>
    </w:p>
    <w:p w:rsidR="0071749E" w:rsidRDefault="0071749E" w:rsidP="0071749E">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rPr>
        <w:tab/>
      </w:r>
      <w:r>
        <w:rPr>
          <w:rFonts w:ascii="Arial" w:hAnsi="Arial"/>
        </w:rPr>
        <w:tab/>
      </w:r>
      <w:r>
        <w:rPr>
          <w:rFonts w:ascii="Arial" w:hAnsi="Arial"/>
        </w:rPr>
        <w:tab/>
      </w:r>
      <w:r>
        <w:rPr>
          <w:rFonts w:ascii="Arial" w:hAnsi="Arial"/>
        </w:rPr>
        <w:tab/>
        <w:t xml:space="preserve">              </w:t>
      </w:r>
    </w:p>
    <w:p w:rsidR="0071749E" w:rsidRPr="0071749E" w:rsidRDefault="0071749E" w:rsidP="0071749E">
      <w:pPr>
        <w:pStyle w:val="2"/>
        <w:spacing w:after="0"/>
        <w:rPr>
          <w:rFonts w:ascii="Times New Roman" w:hAnsi="Times New Roman"/>
          <w:b w:val="0"/>
          <w:bCs/>
          <w:i w:val="0"/>
          <w:sz w:val="24"/>
          <w:szCs w:val="24"/>
        </w:rPr>
      </w:pPr>
      <w:r w:rsidRPr="0071749E">
        <w:rPr>
          <w:rFonts w:ascii="Times New Roman" w:hAnsi="Times New Roman"/>
          <w:b w:val="0"/>
          <w:bCs/>
          <w:i w:val="0"/>
          <w:sz w:val="24"/>
          <w:szCs w:val="24"/>
        </w:rPr>
        <w:t xml:space="preserve">                                                           </w:t>
      </w:r>
      <w:r>
        <w:rPr>
          <w:rFonts w:ascii="Times New Roman" w:hAnsi="Times New Roman"/>
          <w:b w:val="0"/>
          <w:bCs/>
          <w:i w:val="0"/>
          <w:sz w:val="24"/>
          <w:szCs w:val="24"/>
          <w:lang w:val="uk-UA"/>
        </w:rPr>
        <w:t xml:space="preserve">        </w:t>
      </w:r>
      <w:r w:rsidRPr="0071749E">
        <w:rPr>
          <w:rFonts w:ascii="Times New Roman" w:hAnsi="Times New Roman"/>
          <w:b w:val="0"/>
          <w:bCs/>
          <w:i w:val="0"/>
          <w:sz w:val="24"/>
          <w:szCs w:val="24"/>
        </w:rPr>
        <w:t>РІШЕННЯ</w:t>
      </w:r>
    </w:p>
    <w:p w:rsidR="0071749E" w:rsidRPr="0071749E" w:rsidRDefault="0071749E" w:rsidP="0071749E">
      <w:pPr>
        <w:pStyle w:val="3"/>
        <w:jc w:val="center"/>
        <w:rPr>
          <w:rFonts w:ascii="Times New Roman" w:hAnsi="Times New Roman"/>
          <w:b w:val="0"/>
          <w:bCs/>
          <w:iCs/>
          <w:color w:val="auto"/>
          <w:szCs w:val="24"/>
          <w:lang w:val="uk-UA"/>
        </w:rPr>
      </w:pPr>
      <w:r w:rsidRPr="0071749E">
        <w:rPr>
          <w:rFonts w:ascii="Times New Roman" w:hAnsi="Times New Roman"/>
          <w:b w:val="0"/>
          <w:bCs/>
          <w:iCs/>
          <w:color w:val="auto"/>
          <w:szCs w:val="24"/>
        </w:rPr>
        <w:t xml:space="preserve"> </w:t>
      </w:r>
      <w:r w:rsidRPr="0071749E">
        <w:rPr>
          <w:rFonts w:ascii="Times New Roman" w:hAnsi="Times New Roman"/>
          <w:b w:val="0"/>
          <w:bCs/>
          <w:iCs/>
          <w:color w:val="auto"/>
          <w:szCs w:val="24"/>
          <w:lang w:val="uk-UA"/>
        </w:rPr>
        <w:t xml:space="preserve">сесії міської ради </w:t>
      </w:r>
      <w:r w:rsidRPr="0071749E">
        <w:rPr>
          <w:rFonts w:ascii="Times New Roman" w:hAnsi="Times New Roman"/>
          <w:b w:val="0"/>
          <w:bCs/>
          <w:iCs/>
          <w:color w:val="auto"/>
          <w:szCs w:val="24"/>
          <w:lang w:val="en-US"/>
        </w:rPr>
        <w:t>VII</w:t>
      </w:r>
      <w:r w:rsidRPr="0071749E">
        <w:rPr>
          <w:rFonts w:ascii="Times New Roman" w:hAnsi="Times New Roman"/>
          <w:b w:val="0"/>
          <w:bCs/>
          <w:iCs/>
          <w:color w:val="auto"/>
          <w:szCs w:val="24"/>
          <w:lang w:val="uk-UA"/>
        </w:rPr>
        <w:t xml:space="preserve"> скликання</w:t>
      </w:r>
    </w:p>
    <w:p w:rsidR="0071749E" w:rsidRDefault="0071749E" w:rsidP="0071749E"/>
    <w:p w:rsidR="0071749E" w:rsidRPr="0071749E" w:rsidRDefault="0071749E" w:rsidP="0071749E">
      <w:pPr>
        <w:rPr>
          <w:lang w:val="ru-RU"/>
        </w:rPr>
      </w:pPr>
      <w:r w:rsidRPr="001A0689">
        <w:rPr>
          <w:sz w:val="28"/>
          <w:szCs w:val="28"/>
        </w:rPr>
        <w:t xml:space="preserve">  </w:t>
      </w:r>
      <w:r w:rsidRPr="001A0689">
        <w:t xml:space="preserve">від </w:t>
      </w:r>
      <w:r>
        <w:t xml:space="preserve">       </w:t>
      </w:r>
      <w:r w:rsidRPr="00FF7680">
        <w:t>грудня</w:t>
      </w:r>
      <w:r>
        <w:t xml:space="preserve">  </w:t>
      </w:r>
      <w:r w:rsidRPr="001A0689">
        <w:t>201</w:t>
      </w:r>
      <w:r>
        <w:t>8</w:t>
      </w:r>
      <w:r w:rsidRPr="001A0689">
        <w:t xml:space="preserve"> р.    №</w:t>
      </w:r>
      <w:r w:rsidRPr="00B93644">
        <w:t xml:space="preserve"> </w:t>
      </w:r>
    </w:p>
    <w:p w:rsidR="0071749E" w:rsidRDefault="0071749E" w:rsidP="0071749E">
      <w:r w:rsidRPr="001A0689">
        <w:t xml:space="preserve">             м. Шепетівка</w:t>
      </w:r>
    </w:p>
    <w:p w:rsidR="0071749E" w:rsidRPr="001A0689" w:rsidRDefault="0071749E" w:rsidP="0071749E"/>
    <w:p w:rsidR="0071749E" w:rsidRDefault="0071749E" w:rsidP="0071749E">
      <w:pPr>
        <w:rPr>
          <w:b/>
          <w:color w:val="000000"/>
          <w:spacing w:val="14"/>
        </w:rPr>
      </w:pPr>
      <w:r w:rsidRPr="00C017E5">
        <w:rPr>
          <w:b/>
          <w:color w:val="000000"/>
          <w:spacing w:val="14"/>
        </w:rPr>
        <w:t xml:space="preserve">Про </w:t>
      </w:r>
      <w:r>
        <w:rPr>
          <w:b/>
          <w:color w:val="000000"/>
          <w:spacing w:val="14"/>
        </w:rPr>
        <w:t>встановлення пільг</w:t>
      </w:r>
    </w:p>
    <w:p w:rsidR="0071749E" w:rsidRDefault="0071749E" w:rsidP="0071749E">
      <w:pPr>
        <w:rPr>
          <w:b/>
          <w:color w:val="000000"/>
          <w:spacing w:val="14"/>
        </w:rPr>
      </w:pPr>
      <w:r>
        <w:rPr>
          <w:b/>
          <w:color w:val="000000"/>
          <w:spacing w:val="14"/>
        </w:rPr>
        <w:t>зі сплати земельного податку</w:t>
      </w:r>
    </w:p>
    <w:p w:rsidR="0071749E" w:rsidRPr="00C017E5" w:rsidRDefault="0071749E" w:rsidP="0071749E">
      <w:pPr>
        <w:rPr>
          <w:b/>
          <w:color w:val="000000"/>
          <w:spacing w:val="14"/>
        </w:rPr>
      </w:pPr>
      <w:r>
        <w:rPr>
          <w:b/>
          <w:color w:val="000000"/>
          <w:spacing w:val="14"/>
        </w:rPr>
        <w:t xml:space="preserve"> на 2019 рік.</w:t>
      </w:r>
    </w:p>
    <w:p w:rsidR="0071749E" w:rsidRDefault="0071749E" w:rsidP="0071749E">
      <w:pPr>
        <w:rPr>
          <w:b/>
          <w:color w:val="000000"/>
          <w:spacing w:val="14"/>
        </w:rPr>
      </w:pPr>
      <w:r>
        <w:rPr>
          <w:b/>
          <w:color w:val="000000"/>
          <w:spacing w:val="14"/>
        </w:rPr>
        <w:t xml:space="preserve">  </w:t>
      </w:r>
    </w:p>
    <w:p w:rsidR="0071749E" w:rsidRDefault="0071749E" w:rsidP="0071749E">
      <w:pPr>
        <w:ind w:firstLine="720"/>
        <w:jc w:val="both"/>
      </w:pPr>
      <w:r>
        <w:t xml:space="preserve">Керуючись ст..7, п.10.2 ст.10, п.12.3-12.5 ст.12, ст..ст. 269-287 Податкового кодексу України, Законом України «Про державну допомогу суб’єктам господарювання», Постановою Кабіну Міністрів України від 24.05.2017 року № 483 «Про затвердження форм типових рішень про встановлення ставок та пільг із сплати земельного податку та податку на нерухоме майно, відмінне від земельної ділянки», </w:t>
      </w:r>
      <w:r w:rsidR="00CD3D40" w:rsidRPr="00D324AD">
        <w:t>ст. 26, ст..59 Закону України "Про місцеве самоврядування в Україні",</w:t>
      </w:r>
      <w:r w:rsidR="00CD3D40" w:rsidRPr="00CD3D40">
        <w:t xml:space="preserve"> </w:t>
      </w:r>
      <w:r w:rsidR="00CD3D40" w:rsidRPr="00D324AD">
        <w:t>відповідно до Бюджетного кодексу України</w:t>
      </w:r>
      <w:r w:rsidR="00CD3D40">
        <w:t>, р</w:t>
      </w:r>
      <w:r w:rsidRPr="00D324AD">
        <w:t xml:space="preserve">озглянувши звернення  </w:t>
      </w:r>
      <w:r w:rsidR="00591D62">
        <w:t xml:space="preserve">КЕВ м.Хмельницький від 28.11.2018 року, Шепетівський міськрайонний суд Хмельницької області від 27.11.2018 року, КП «Шепетівський ринок» від 28.11.2018 року, Шепетівського комунального підприємства водопровідно-каналізаційного господарства від 28.11.2018 року, КП»Шепетівський РЕП» від 07.11.2018 року, КУ «Шепетівський парк культури та відпочинку» від 23.10.2018 року, </w:t>
      </w:r>
      <w:r w:rsidRPr="00D324AD">
        <w:t xml:space="preserve"> щодо звільнення від сплати земельного податку у 201</w:t>
      </w:r>
      <w:r>
        <w:t>9</w:t>
      </w:r>
      <w:r w:rsidRPr="00D324AD">
        <w:t xml:space="preserve"> році,</w:t>
      </w:r>
      <w:r>
        <w:t xml:space="preserve"> </w:t>
      </w:r>
      <w:r w:rsidRPr="00D324AD">
        <w:t xml:space="preserve">міська рада  </w:t>
      </w:r>
      <w:r w:rsidRPr="00D324AD">
        <w:rPr>
          <w:caps/>
        </w:rPr>
        <w:t>вирішила</w:t>
      </w:r>
      <w:r w:rsidRPr="00D324AD">
        <w:t>:</w:t>
      </w:r>
    </w:p>
    <w:p w:rsidR="0071749E" w:rsidRPr="00586019" w:rsidRDefault="0071749E" w:rsidP="0071749E">
      <w:pPr>
        <w:jc w:val="both"/>
        <w:rPr>
          <w:sz w:val="22"/>
          <w:szCs w:val="22"/>
          <w:highlight w:val="yellow"/>
        </w:rPr>
      </w:pPr>
      <w:r w:rsidRPr="00586019">
        <w:rPr>
          <w:highlight w:val="yellow"/>
        </w:rPr>
        <w:t xml:space="preserve">                     </w:t>
      </w:r>
    </w:p>
    <w:p w:rsidR="0071749E" w:rsidRDefault="0071749E" w:rsidP="0071749E">
      <w:pPr>
        <w:ind w:firstLine="720"/>
        <w:jc w:val="both"/>
      </w:pPr>
      <w:r w:rsidRPr="00DA2385">
        <w:t>1.</w:t>
      </w:r>
      <w:r w:rsidRPr="00A230C8">
        <w:t xml:space="preserve"> </w:t>
      </w:r>
      <w:r w:rsidR="00C24738">
        <w:t>Установити на території Шепетівської міської ради пільги для юридичних осіб, за переліком</w:t>
      </w:r>
      <w:r>
        <w:t>, наведеним у додатку 1.</w:t>
      </w:r>
    </w:p>
    <w:p w:rsidR="0071749E" w:rsidRDefault="0071749E" w:rsidP="0071749E">
      <w:pPr>
        <w:ind w:firstLine="720"/>
        <w:jc w:val="both"/>
      </w:pPr>
      <w:r>
        <w:t>2. Виконавчому комітету Шепетівської міської ради оприлюднити дане рішення в засобах масової інформації та на офіційному сайті Шепетівської міської ради у мережі Інтернет.</w:t>
      </w:r>
    </w:p>
    <w:p w:rsidR="00C24738" w:rsidRDefault="00C24738" w:rsidP="0071749E">
      <w:pPr>
        <w:ind w:firstLine="720"/>
        <w:jc w:val="both"/>
      </w:pPr>
      <w:r>
        <w:t>3</w:t>
      </w:r>
      <w:r w:rsidR="0071749E" w:rsidRPr="00D324AD">
        <w:t>.</w:t>
      </w:r>
      <w:r>
        <w:t xml:space="preserve"> Рішення набуває чинності з 01.01.2019 року.</w:t>
      </w:r>
    </w:p>
    <w:p w:rsidR="0071749E" w:rsidRPr="00202591" w:rsidRDefault="00C24738" w:rsidP="0071749E">
      <w:pPr>
        <w:ind w:firstLine="720"/>
        <w:jc w:val="both"/>
      </w:pPr>
      <w:r>
        <w:t>4.</w:t>
      </w:r>
      <w:r w:rsidR="0071749E" w:rsidRPr="009B55C1">
        <w:rPr>
          <w:b/>
        </w:rPr>
        <w:t xml:space="preserve"> </w:t>
      </w:r>
      <w:r w:rsidR="0071749E" w:rsidRPr="009B55C1">
        <w:t xml:space="preserve">Контроль за виконанням даного рішення покласти на </w:t>
      </w:r>
      <w:r w:rsidR="0071749E">
        <w:t xml:space="preserve">постійну </w:t>
      </w:r>
      <w:r w:rsidR="0071749E" w:rsidRPr="003505C3">
        <w:t>депутатську комісію з питань соціально-економічного розвитку міста, планування бюджету, фінансів (голова комісії Ю.М.Шайнога) та першого заступника міського голови Вихівського В.Б.</w:t>
      </w:r>
      <w:r w:rsidR="0071749E">
        <w:t xml:space="preserve"> </w:t>
      </w:r>
      <w:r w:rsidR="0071749E" w:rsidRPr="00981DC2">
        <w:rPr>
          <w:b/>
        </w:rPr>
        <w:t xml:space="preserve">      </w:t>
      </w:r>
    </w:p>
    <w:p w:rsidR="0071749E" w:rsidRDefault="0071749E" w:rsidP="0071749E">
      <w:pPr>
        <w:spacing w:before="120"/>
      </w:pPr>
      <w:r>
        <w:t xml:space="preserve">                </w:t>
      </w:r>
    </w:p>
    <w:p w:rsidR="0071749E" w:rsidRDefault="0071749E" w:rsidP="0071749E">
      <w:pPr>
        <w:spacing w:before="120"/>
      </w:pPr>
      <w:r>
        <w:t xml:space="preserve">     </w:t>
      </w:r>
      <w:r w:rsidRPr="00FD6ED1">
        <w:t xml:space="preserve"> </w:t>
      </w:r>
      <w:r>
        <w:t xml:space="preserve">  Міський голова</w:t>
      </w:r>
      <w:r w:rsidRPr="00FD6ED1">
        <w:t xml:space="preserve">                                </w:t>
      </w:r>
      <w:r w:rsidRPr="00FD6ED1">
        <w:tab/>
      </w:r>
      <w:r>
        <w:t xml:space="preserve">                                                               М.Полодюк</w:t>
      </w:r>
    </w:p>
    <w:p w:rsidR="0071749E" w:rsidRDefault="0071749E" w:rsidP="0071749E">
      <w:pPr>
        <w:spacing w:before="120"/>
      </w:pPr>
      <w:r>
        <w:t xml:space="preserve">           </w:t>
      </w:r>
    </w:p>
    <w:p w:rsidR="004035E1" w:rsidRDefault="004035E1" w:rsidP="004035E1">
      <w:pPr>
        <w:shd w:val="clear" w:color="auto" w:fill="FFFFFF"/>
        <w:jc w:val="center"/>
        <w:rPr>
          <w:color w:val="000000"/>
        </w:rPr>
      </w:pPr>
      <w:r>
        <w:rPr>
          <w:color w:val="000000"/>
        </w:rPr>
        <w:t> </w:t>
      </w:r>
    </w:p>
    <w:p w:rsidR="00411C5A" w:rsidRDefault="00411C5A" w:rsidP="00411C5A">
      <w:pPr>
        <w:pStyle w:val="a9"/>
        <w:ind w:firstLine="720"/>
        <w:jc w:val="both"/>
        <w:rPr>
          <w:rFonts w:ascii="Times New Roman" w:hAnsi="Times New Roman"/>
          <w:i/>
          <w:spacing w:val="10"/>
          <w:sz w:val="24"/>
          <w:szCs w:val="24"/>
          <w:lang w:val="uk-UA"/>
        </w:rPr>
      </w:pPr>
    </w:p>
    <w:p w:rsidR="00411C5A" w:rsidRDefault="00411C5A" w:rsidP="00411C5A">
      <w:pPr>
        <w:pStyle w:val="a9"/>
        <w:ind w:firstLine="720"/>
        <w:jc w:val="both"/>
        <w:rPr>
          <w:rFonts w:ascii="Times New Roman" w:hAnsi="Times New Roman"/>
          <w:i/>
          <w:spacing w:val="10"/>
          <w:sz w:val="24"/>
          <w:szCs w:val="24"/>
          <w:lang w:val="uk-UA"/>
        </w:rPr>
      </w:pPr>
    </w:p>
    <w:p w:rsidR="00411C5A" w:rsidRDefault="00411C5A" w:rsidP="00411C5A">
      <w:pPr>
        <w:pStyle w:val="a9"/>
        <w:ind w:firstLine="720"/>
        <w:jc w:val="both"/>
        <w:rPr>
          <w:rFonts w:ascii="Times New Roman" w:hAnsi="Times New Roman"/>
          <w:i/>
          <w:spacing w:val="10"/>
          <w:sz w:val="24"/>
          <w:szCs w:val="24"/>
          <w:lang w:val="uk-UA"/>
        </w:rPr>
      </w:pPr>
    </w:p>
    <w:p w:rsidR="00411C5A" w:rsidRDefault="00411C5A" w:rsidP="00411C5A">
      <w:pPr>
        <w:pStyle w:val="a9"/>
        <w:ind w:firstLine="720"/>
        <w:jc w:val="both"/>
        <w:rPr>
          <w:rFonts w:ascii="Times New Roman" w:hAnsi="Times New Roman"/>
          <w:i/>
          <w:spacing w:val="10"/>
          <w:sz w:val="24"/>
          <w:szCs w:val="24"/>
          <w:lang w:val="uk-UA"/>
        </w:rPr>
      </w:pPr>
    </w:p>
    <w:p w:rsidR="00411C5A" w:rsidRPr="00D95C1C" w:rsidRDefault="00411C5A" w:rsidP="00411C5A">
      <w:pPr>
        <w:pStyle w:val="a9"/>
        <w:ind w:firstLine="720"/>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Готував:</w:t>
      </w:r>
    </w:p>
    <w:p w:rsidR="00411C5A" w:rsidRPr="00D95C1C" w:rsidRDefault="00411C5A" w:rsidP="00411C5A">
      <w:pPr>
        <w:ind w:firstLine="720"/>
        <w:jc w:val="both"/>
      </w:pPr>
      <w:r w:rsidRPr="00D95C1C">
        <w:t>Начальник фінансового управління</w:t>
      </w:r>
      <w:r w:rsidRPr="00D95C1C">
        <w:tab/>
      </w:r>
      <w:r w:rsidRPr="00D95C1C">
        <w:tab/>
      </w:r>
      <w:r>
        <w:tab/>
      </w:r>
      <w:r>
        <w:tab/>
      </w:r>
      <w:r w:rsidRPr="00D95C1C">
        <w:t>В.Дрищ</w:t>
      </w:r>
    </w:p>
    <w:p w:rsidR="00411C5A" w:rsidRDefault="00411C5A" w:rsidP="00411C5A">
      <w:pPr>
        <w:ind w:firstLine="720"/>
        <w:jc w:val="both"/>
      </w:pPr>
    </w:p>
    <w:p w:rsidR="00B14275" w:rsidRDefault="00B14275" w:rsidP="00411C5A">
      <w:pPr>
        <w:ind w:firstLine="720"/>
        <w:jc w:val="both"/>
      </w:pPr>
    </w:p>
    <w:p w:rsidR="00B14275" w:rsidRDefault="00B14275" w:rsidP="00411C5A">
      <w:pPr>
        <w:ind w:firstLine="720"/>
        <w:jc w:val="both"/>
      </w:pPr>
    </w:p>
    <w:p w:rsidR="00B14275" w:rsidRDefault="00B14275" w:rsidP="00411C5A">
      <w:pPr>
        <w:ind w:firstLine="720"/>
        <w:jc w:val="both"/>
      </w:pPr>
    </w:p>
    <w:p w:rsidR="00B14275" w:rsidRDefault="00B14275" w:rsidP="00411C5A">
      <w:pPr>
        <w:ind w:firstLine="720"/>
        <w:jc w:val="both"/>
      </w:pPr>
    </w:p>
    <w:p w:rsidR="00B14275" w:rsidRDefault="00B14275" w:rsidP="00411C5A">
      <w:pPr>
        <w:ind w:firstLine="720"/>
        <w:jc w:val="both"/>
      </w:pPr>
    </w:p>
    <w:p w:rsidR="00B14275" w:rsidRPr="00D95C1C" w:rsidRDefault="00B14275" w:rsidP="00411C5A">
      <w:pPr>
        <w:ind w:firstLine="720"/>
        <w:jc w:val="both"/>
      </w:pPr>
    </w:p>
    <w:p w:rsidR="00411C5A" w:rsidRPr="00D95C1C" w:rsidRDefault="00411C5A" w:rsidP="00411C5A">
      <w:pPr>
        <w:ind w:firstLine="720"/>
        <w:jc w:val="both"/>
      </w:pPr>
    </w:p>
    <w:p w:rsidR="00411C5A" w:rsidRPr="00D95C1C" w:rsidRDefault="00411C5A" w:rsidP="00411C5A">
      <w:pPr>
        <w:ind w:firstLine="720"/>
        <w:jc w:val="both"/>
        <w:rPr>
          <w:i/>
        </w:rPr>
      </w:pPr>
      <w:r w:rsidRPr="00D95C1C">
        <w:rPr>
          <w:i/>
        </w:rPr>
        <w:t>Погоджено:</w:t>
      </w:r>
      <w:r w:rsidRPr="00D95C1C">
        <w:rPr>
          <w:i/>
        </w:rPr>
        <w:tab/>
      </w:r>
    </w:p>
    <w:p w:rsidR="00411C5A" w:rsidRDefault="00411C5A" w:rsidP="00411C5A">
      <w:pPr>
        <w:pStyle w:val="5"/>
        <w:rPr>
          <w:rFonts w:ascii="Times New Roman" w:hAnsi="Times New Roman" w:cs="Times New Roman"/>
          <w:color w:val="auto"/>
        </w:rPr>
      </w:pPr>
      <w:r>
        <w:rPr>
          <w:rFonts w:ascii="Times New Roman" w:hAnsi="Times New Roman" w:cs="Times New Roman"/>
          <w:color w:val="auto"/>
        </w:rPr>
        <w:t xml:space="preserve">            </w:t>
      </w:r>
      <w:r w:rsidRPr="00D95C1C">
        <w:rPr>
          <w:rFonts w:ascii="Times New Roman" w:hAnsi="Times New Roman" w:cs="Times New Roman"/>
          <w:color w:val="auto"/>
        </w:rPr>
        <w:t xml:space="preserve">Начальник  юридичного відділу                                               </w:t>
      </w:r>
      <w:r w:rsidR="0002300A">
        <w:rPr>
          <w:rFonts w:ascii="Times New Roman" w:hAnsi="Times New Roman" w:cs="Times New Roman"/>
          <w:color w:val="auto"/>
        </w:rPr>
        <w:t xml:space="preserve">   </w:t>
      </w:r>
      <w:r w:rsidRPr="00D95C1C">
        <w:rPr>
          <w:rFonts w:ascii="Times New Roman" w:hAnsi="Times New Roman" w:cs="Times New Roman"/>
          <w:color w:val="auto"/>
        </w:rPr>
        <w:t xml:space="preserve"> Г.Бабась</w:t>
      </w:r>
    </w:p>
    <w:p w:rsidR="00411C5A" w:rsidRDefault="00411C5A" w:rsidP="00411C5A">
      <w:pPr>
        <w:rPr>
          <w:lang w:eastAsia="ar-SA"/>
        </w:rPr>
      </w:pPr>
    </w:p>
    <w:p w:rsidR="00854B5E" w:rsidRDefault="00411C5A" w:rsidP="00411C5A">
      <w:pPr>
        <w:rPr>
          <w:lang w:eastAsia="ar-SA"/>
        </w:rPr>
      </w:pPr>
      <w:r>
        <w:rPr>
          <w:lang w:eastAsia="ar-SA"/>
        </w:rPr>
        <w:tab/>
        <w:t>Начальник управління</w:t>
      </w:r>
    </w:p>
    <w:p w:rsidR="00411C5A" w:rsidRPr="00D95C1C" w:rsidRDefault="00411C5A" w:rsidP="00411C5A">
      <w:pPr>
        <w:rPr>
          <w:lang w:eastAsia="ar-SA"/>
        </w:rPr>
      </w:pPr>
      <w:r>
        <w:rPr>
          <w:lang w:eastAsia="ar-SA"/>
        </w:rPr>
        <w:t xml:space="preserve">            економічного розвитку</w:t>
      </w:r>
      <w:r>
        <w:rPr>
          <w:lang w:eastAsia="ar-SA"/>
        </w:rPr>
        <w:tab/>
      </w:r>
      <w:r>
        <w:rPr>
          <w:lang w:eastAsia="ar-SA"/>
        </w:rPr>
        <w:tab/>
      </w:r>
      <w:r>
        <w:rPr>
          <w:lang w:eastAsia="ar-SA"/>
        </w:rPr>
        <w:tab/>
      </w:r>
      <w:r>
        <w:rPr>
          <w:lang w:eastAsia="ar-SA"/>
        </w:rPr>
        <w:tab/>
      </w:r>
      <w:r w:rsidR="00B14275">
        <w:rPr>
          <w:lang w:eastAsia="ar-SA"/>
        </w:rPr>
        <w:t xml:space="preserve"> </w:t>
      </w:r>
      <w:r w:rsidR="00854B5E">
        <w:rPr>
          <w:lang w:eastAsia="ar-SA"/>
        </w:rPr>
        <w:t xml:space="preserve">                     </w:t>
      </w:r>
      <w:r>
        <w:rPr>
          <w:lang w:eastAsia="ar-SA"/>
        </w:rPr>
        <w:t xml:space="preserve"> О.Гринь</w:t>
      </w:r>
    </w:p>
    <w:p w:rsidR="00411C5A" w:rsidRPr="00D95C1C" w:rsidRDefault="00411C5A" w:rsidP="00411C5A">
      <w:pPr>
        <w:spacing w:before="120"/>
        <w:ind w:firstLine="720"/>
      </w:pPr>
    </w:p>
    <w:p w:rsidR="00411C5A" w:rsidRPr="00D95C1C" w:rsidRDefault="00411C5A" w:rsidP="00411C5A">
      <w:pPr>
        <w:spacing w:before="120"/>
        <w:ind w:firstLine="720"/>
      </w:pPr>
      <w:r w:rsidRPr="00D95C1C">
        <w:t xml:space="preserve">Секретар міської ради                                   </w:t>
      </w:r>
      <w:r w:rsidRPr="00D95C1C">
        <w:tab/>
      </w:r>
      <w:r>
        <w:tab/>
      </w:r>
      <w:r>
        <w:tab/>
      </w:r>
      <w:r w:rsidRPr="00D95C1C">
        <w:t>М.Кикоть</w:t>
      </w:r>
    </w:p>
    <w:p w:rsidR="00411C5A" w:rsidRDefault="00411C5A">
      <w:pPr>
        <w:pStyle w:val="af8"/>
        <w:tabs>
          <w:tab w:val="left" w:pos="5103"/>
        </w:tabs>
        <w:spacing w:before="0" w:after="0"/>
        <w:ind w:left="5245"/>
        <w:jc w:val="left"/>
        <w:rPr>
          <w:rFonts w:ascii="Times New Roman" w:hAnsi="Times New Roman"/>
          <w:b w:val="0"/>
          <w:sz w:val="24"/>
          <w:szCs w:val="24"/>
        </w:rPr>
      </w:pPr>
    </w:p>
    <w:p w:rsidR="00411C5A" w:rsidRDefault="00411C5A" w:rsidP="00411C5A">
      <w:pPr>
        <w:pStyle w:val="af7"/>
      </w:pPr>
    </w:p>
    <w:p w:rsidR="00411C5A" w:rsidRPr="00411C5A" w:rsidRDefault="00411C5A" w:rsidP="00411C5A">
      <w:pPr>
        <w:pStyle w:val="af7"/>
      </w:pPr>
    </w:p>
    <w:p w:rsidR="00411C5A" w:rsidRDefault="00411C5A">
      <w:pPr>
        <w:pStyle w:val="af8"/>
        <w:tabs>
          <w:tab w:val="left" w:pos="5103"/>
        </w:tabs>
        <w:spacing w:before="0" w:after="0"/>
        <w:ind w:left="5245"/>
        <w:jc w:val="left"/>
        <w:rPr>
          <w:rFonts w:ascii="Times New Roman" w:hAnsi="Times New Roman"/>
          <w:b w:val="0"/>
          <w:sz w:val="24"/>
          <w:szCs w:val="24"/>
        </w:rPr>
      </w:pPr>
    </w:p>
    <w:p w:rsidR="00411C5A" w:rsidRDefault="00411C5A" w:rsidP="00411C5A">
      <w:pPr>
        <w:pStyle w:val="af7"/>
      </w:pPr>
    </w:p>
    <w:p w:rsidR="00411C5A" w:rsidRDefault="00411C5A" w:rsidP="00411C5A">
      <w:pPr>
        <w:pStyle w:val="af7"/>
      </w:pPr>
    </w:p>
    <w:p w:rsidR="00411C5A" w:rsidRDefault="00411C5A" w:rsidP="00411C5A">
      <w:pPr>
        <w:pStyle w:val="af7"/>
      </w:pPr>
    </w:p>
    <w:p w:rsidR="00411C5A" w:rsidRDefault="00411C5A" w:rsidP="00411C5A">
      <w:pPr>
        <w:pStyle w:val="af7"/>
      </w:pPr>
    </w:p>
    <w:p w:rsidR="00411C5A" w:rsidRDefault="00411C5A" w:rsidP="00411C5A">
      <w:pPr>
        <w:pStyle w:val="af7"/>
      </w:pPr>
    </w:p>
    <w:p w:rsidR="00411C5A" w:rsidRDefault="00411C5A" w:rsidP="00411C5A">
      <w:pPr>
        <w:pStyle w:val="af7"/>
      </w:pPr>
    </w:p>
    <w:p w:rsidR="00411C5A" w:rsidRDefault="00411C5A" w:rsidP="00411C5A">
      <w:pPr>
        <w:pStyle w:val="af7"/>
      </w:pPr>
    </w:p>
    <w:p w:rsidR="00411C5A" w:rsidRPr="00411C5A" w:rsidRDefault="00411C5A" w:rsidP="00411C5A">
      <w:pPr>
        <w:pStyle w:val="af7"/>
      </w:pPr>
    </w:p>
    <w:p w:rsidR="00411C5A" w:rsidRDefault="00411C5A">
      <w:pPr>
        <w:pStyle w:val="af8"/>
        <w:tabs>
          <w:tab w:val="left" w:pos="5103"/>
        </w:tabs>
        <w:spacing w:before="0" w:after="0"/>
        <w:ind w:left="5245"/>
        <w:jc w:val="left"/>
        <w:rPr>
          <w:rFonts w:ascii="Times New Roman" w:hAnsi="Times New Roman"/>
          <w:b w:val="0"/>
          <w:sz w:val="24"/>
          <w:szCs w:val="24"/>
        </w:rPr>
      </w:pPr>
    </w:p>
    <w:p w:rsidR="00411C5A" w:rsidRDefault="00411C5A" w:rsidP="00411C5A">
      <w:pPr>
        <w:pStyle w:val="af7"/>
      </w:pPr>
    </w:p>
    <w:p w:rsidR="00411C5A" w:rsidRPr="00411C5A" w:rsidRDefault="00411C5A" w:rsidP="00411C5A">
      <w:pPr>
        <w:pStyle w:val="af7"/>
      </w:pPr>
    </w:p>
    <w:p w:rsidR="00411C5A" w:rsidRDefault="00411C5A">
      <w:pPr>
        <w:pStyle w:val="af8"/>
        <w:tabs>
          <w:tab w:val="left" w:pos="5103"/>
        </w:tabs>
        <w:spacing w:before="0" w:after="0"/>
        <w:ind w:left="5245"/>
        <w:jc w:val="left"/>
        <w:rPr>
          <w:rFonts w:ascii="Times New Roman" w:hAnsi="Times New Roman"/>
          <w:b w:val="0"/>
          <w:sz w:val="24"/>
          <w:szCs w:val="24"/>
        </w:rPr>
      </w:pPr>
    </w:p>
    <w:p w:rsidR="00411C5A" w:rsidRPr="00411C5A" w:rsidRDefault="00411C5A" w:rsidP="00411C5A">
      <w:pPr>
        <w:pStyle w:val="af7"/>
      </w:pPr>
    </w:p>
    <w:p w:rsidR="00411C5A" w:rsidRDefault="00411C5A">
      <w:pPr>
        <w:pStyle w:val="af8"/>
        <w:tabs>
          <w:tab w:val="left" w:pos="5103"/>
        </w:tabs>
        <w:spacing w:before="0" w:after="0"/>
        <w:ind w:left="5245"/>
        <w:jc w:val="left"/>
        <w:rPr>
          <w:rFonts w:ascii="Times New Roman" w:hAnsi="Times New Roman"/>
          <w:b w:val="0"/>
          <w:sz w:val="24"/>
          <w:szCs w:val="24"/>
        </w:rPr>
      </w:pPr>
    </w:p>
    <w:p w:rsidR="00411C5A" w:rsidRDefault="00411C5A">
      <w:pPr>
        <w:pStyle w:val="af8"/>
        <w:tabs>
          <w:tab w:val="left" w:pos="5103"/>
        </w:tabs>
        <w:spacing w:before="0" w:after="0"/>
        <w:ind w:left="5245"/>
        <w:jc w:val="left"/>
        <w:rPr>
          <w:rFonts w:ascii="Times New Roman" w:hAnsi="Times New Roman"/>
          <w:b w:val="0"/>
          <w:sz w:val="24"/>
          <w:szCs w:val="24"/>
        </w:rPr>
      </w:pPr>
    </w:p>
    <w:p w:rsidR="00411C5A" w:rsidRDefault="00411C5A">
      <w:pPr>
        <w:pStyle w:val="af8"/>
        <w:tabs>
          <w:tab w:val="left" w:pos="5103"/>
        </w:tabs>
        <w:spacing w:before="0" w:after="0"/>
        <w:ind w:left="5245"/>
        <w:jc w:val="left"/>
        <w:rPr>
          <w:rFonts w:ascii="Times New Roman" w:hAnsi="Times New Roman"/>
          <w:b w:val="0"/>
          <w:sz w:val="24"/>
          <w:szCs w:val="24"/>
        </w:rPr>
      </w:pPr>
    </w:p>
    <w:p w:rsidR="00411C5A" w:rsidRDefault="00411C5A">
      <w:pPr>
        <w:pStyle w:val="af8"/>
        <w:tabs>
          <w:tab w:val="left" w:pos="5103"/>
        </w:tabs>
        <w:spacing w:before="0" w:after="0"/>
        <w:ind w:left="5245"/>
        <w:jc w:val="left"/>
        <w:rPr>
          <w:rFonts w:ascii="Times New Roman" w:hAnsi="Times New Roman"/>
          <w:b w:val="0"/>
          <w:sz w:val="24"/>
          <w:szCs w:val="24"/>
        </w:rPr>
      </w:pPr>
    </w:p>
    <w:p w:rsidR="00411C5A" w:rsidRDefault="00411C5A">
      <w:pPr>
        <w:pStyle w:val="af8"/>
        <w:tabs>
          <w:tab w:val="left" w:pos="5103"/>
        </w:tabs>
        <w:spacing w:before="0" w:after="0"/>
        <w:ind w:left="5245"/>
        <w:jc w:val="left"/>
        <w:rPr>
          <w:rFonts w:ascii="Times New Roman" w:hAnsi="Times New Roman"/>
          <w:b w:val="0"/>
          <w:sz w:val="24"/>
          <w:szCs w:val="24"/>
        </w:rPr>
      </w:pPr>
    </w:p>
    <w:p w:rsidR="002C120C" w:rsidRPr="00FF2119" w:rsidRDefault="004C398C">
      <w:pPr>
        <w:pStyle w:val="af8"/>
        <w:tabs>
          <w:tab w:val="left" w:pos="5103"/>
        </w:tabs>
        <w:spacing w:before="0" w:after="0"/>
        <w:ind w:left="5245"/>
        <w:jc w:val="left"/>
        <w:rPr>
          <w:rFonts w:ascii="Times New Roman" w:hAnsi="Times New Roman"/>
          <w:b w:val="0"/>
          <w:sz w:val="24"/>
          <w:szCs w:val="24"/>
        </w:rPr>
      </w:pPr>
      <w:r w:rsidRPr="00FF2119">
        <w:rPr>
          <w:rFonts w:ascii="Times New Roman" w:hAnsi="Times New Roman"/>
          <w:b w:val="0"/>
          <w:sz w:val="24"/>
          <w:szCs w:val="24"/>
        </w:rPr>
        <w:t xml:space="preserve">Додаток  </w:t>
      </w:r>
      <w:r w:rsidR="00947BCA">
        <w:rPr>
          <w:rFonts w:ascii="Times New Roman" w:hAnsi="Times New Roman"/>
          <w:b w:val="0"/>
          <w:sz w:val="24"/>
          <w:szCs w:val="24"/>
        </w:rPr>
        <w:t>1</w:t>
      </w:r>
    </w:p>
    <w:p w:rsidR="002C120C" w:rsidRPr="00FF2119" w:rsidRDefault="004C398C">
      <w:pPr>
        <w:pStyle w:val="af8"/>
        <w:tabs>
          <w:tab w:val="left" w:pos="5103"/>
        </w:tabs>
        <w:spacing w:before="0" w:after="0"/>
        <w:ind w:left="5245"/>
        <w:jc w:val="left"/>
        <w:rPr>
          <w:rFonts w:ascii="Times New Roman" w:hAnsi="Times New Roman"/>
          <w:b w:val="0"/>
          <w:sz w:val="24"/>
          <w:szCs w:val="24"/>
        </w:rPr>
      </w:pPr>
      <w:r w:rsidRPr="00FF2119">
        <w:rPr>
          <w:rFonts w:ascii="Times New Roman" w:hAnsi="Times New Roman"/>
          <w:b w:val="0"/>
          <w:sz w:val="24"/>
          <w:szCs w:val="24"/>
        </w:rPr>
        <w:t xml:space="preserve">до рішення </w:t>
      </w:r>
      <w:r w:rsidR="00947BCA">
        <w:rPr>
          <w:rFonts w:ascii="Times New Roman" w:hAnsi="Times New Roman"/>
          <w:b w:val="0"/>
          <w:sz w:val="24"/>
          <w:szCs w:val="24"/>
        </w:rPr>
        <w:t xml:space="preserve">    </w:t>
      </w:r>
      <w:r w:rsidR="00302076" w:rsidRPr="00FF2119">
        <w:rPr>
          <w:rFonts w:ascii="Times New Roman" w:hAnsi="Times New Roman"/>
          <w:b w:val="0"/>
          <w:sz w:val="24"/>
          <w:szCs w:val="24"/>
        </w:rPr>
        <w:t xml:space="preserve"> </w:t>
      </w:r>
      <w:r w:rsidRPr="00FF2119">
        <w:rPr>
          <w:rFonts w:ascii="Times New Roman" w:hAnsi="Times New Roman"/>
          <w:b w:val="0"/>
          <w:sz w:val="24"/>
          <w:szCs w:val="24"/>
        </w:rPr>
        <w:t>сесії міської ради</w:t>
      </w:r>
    </w:p>
    <w:p w:rsidR="002C120C" w:rsidRPr="00FF2119" w:rsidRDefault="004C398C">
      <w:pPr>
        <w:pStyle w:val="af8"/>
        <w:tabs>
          <w:tab w:val="left" w:pos="5103"/>
        </w:tabs>
        <w:spacing w:before="0" w:after="0"/>
        <w:ind w:left="5245"/>
        <w:jc w:val="left"/>
        <w:rPr>
          <w:rFonts w:ascii="Times New Roman" w:hAnsi="Times New Roman"/>
          <w:sz w:val="24"/>
          <w:szCs w:val="24"/>
        </w:rPr>
      </w:pPr>
      <w:r w:rsidRPr="00FF2119">
        <w:rPr>
          <w:rFonts w:ascii="Times New Roman" w:hAnsi="Times New Roman"/>
          <w:b w:val="0"/>
          <w:sz w:val="24"/>
          <w:szCs w:val="24"/>
        </w:rPr>
        <w:t xml:space="preserve">від </w:t>
      </w:r>
      <w:r w:rsidR="00947BCA">
        <w:rPr>
          <w:rFonts w:ascii="Times New Roman" w:hAnsi="Times New Roman"/>
          <w:b w:val="0"/>
          <w:sz w:val="24"/>
          <w:szCs w:val="24"/>
        </w:rPr>
        <w:t xml:space="preserve">                 2</w:t>
      </w:r>
      <w:r w:rsidRPr="00FF2119">
        <w:rPr>
          <w:rFonts w:ascii="Times New Roman" w:hAnsi="Times New Roman"/>
          <w:b w:val="0"/>
          <w:sz w:val="24"/>
          <w:szCs w:val="24"/>
        </w:rPr>
        <w:t>018 року №</w:t>
      </w:r>
    </w:p>
    <w:p w:rsidR="002C120C" w:rsidRPr="00770EB0" w:rsidRDefault="002C120C">
      <w:pPr>
        <w:keepNext/>
        <w:keepLines/>
        <w:jc w:val="center"/>
        <w:rPr>
          <w:b/>
          <w:sz w:val="20"/>
          <w:szCs w:val="20"/>
        </w:rPr>
      </w:pPr>
    </w:p>
    <w:p w:rsidR="00471172" w:rsidRDefault="00471172">
      <w:pPr>
        <w:keepNext/>
        <w:keepLines/>
        <w:jc w:val="center"/>
        <w:rPr>
          <w:b/>
          <w:szCs w:val="28"/>
        </w:rPr>
      </w:pPr>
    </w:p>
    <w:p w:rsidR="00471172" w:rsidRDefault="00471172">
      <w:pPr>
        <w:keepNext/>
        <w:keepLines/>
        <w:jc w:val="center"/>
        <w:rPr>
          <w:b/>
          <w:szCs w:val="28"/>
        </w:rPr>
      </w:pPr>
    </w:p>
    <w:p w:rsidR="002C120C" w:rsidRPr="00770EB0" w:rsidRDefault="004C398C">
      <w:pPr>
        <w:keepNext/>
        <w:keepLines/>
        <w:jc w:val="center"/>
        <w:rPr>
          <w:b/>
          <w:sz w:val="20"/>
          <w:szCs w:val="20"/>
        </w:rPr>
      </w:pPr>
      <w:r>
        <w:rPr>
          <w:b/>
          <w:szCs w:val="28"/>
        </w:rPr>
        <w:t>ПЕРЕЛІК</w:t>
      </w:r>
      <w:r>
        <w:rPr>
          <w:b/>
          <w:szCs w:val="28"/>
        </w:rPr>
        <w:br/>
        <w:t xml:space="preserve">пільг для фізичних та юридичних осіб, наданих </w:t>
      </w:r>
      <w:r>
        <w:rPr>
          <w:b/>
          <w:szCs w:val="28"/>
        </w:rPr>
        <w:br/>
        <w:t xml:space="preserve">відповідно до пункту 284.1 статті 284 Податкового </w:t>
      </w:r>
      <w:r>
        <w:rPr>
          <w:b/>
          <w:szCs w:val="28"/>
        </w:rPr>
        <w:br/>
        <w:t>кодексу України, із сплати земельного податку</w:t>
      </w:r>
      <w:r>
        <w:rPr>
          <w:b/>
          <w:szCs w:val="28"/>
          <w:vertAlign w:val="superscript"/>
        </w:rPr>
        <w:t>1</w:t>
      </w:r>
      <w:r>
        <w:rPr>
          <w:b/>
          <w:szCs w:val="28"/>
        </w:rPr>
        <w:br/>
      </w:r>
    </w:p>
    <w:p w:rsidR="002C120C" w:rsidRDefault="004C398C">
      <w:pPr>
        <w:ind w:left="-142" w:firstLine="567"/>
        <w:jc w:val="both"/>
        <w:rPr>
          <w:szCs w:val="28"/>
        </w:rPr>
      </w:pPr>
      <w:r>
        <w:rPr>
          <w:szCs w:val="28"/>
        </w:rPr>
        <w:t>Пільги встановлюються на 2019 рік та вводяться в дію з 01 січня 2019 року.</w:t>
      </w:r>
    </w:p>
    <w:p w:rsidR="002C120C" w:rsidRPr="00770EB0" w:rsidRDefault="002C120C">
      <w:pPr>
        <w:ind w:left="-142" w:firstLine="567"/>
        <w:jc w:val="both"/>
        <w:rPr>
          <w:sz w:val="20"/>
          <w:szCs w:val="20"/>
        </w:rPr>
      </w:pPr>
    </w:p>
    <w:p w:rsidR="002C120C" w:rsidRDefault="004C398C">
      <w:pPr>
        <w:jc w:val="center"/>
        <w:rPr>
          <w:b/>
          <w:noProof/>
          <w:szCs w:val="28"/>
          <w:lang w:val="ru-RU"/>
        </w:rPr>
      </w:pPr>
      <w:r>
        <w:t>Адміністративно-територіальні одиниці або населені пункти, або території об’єднаних територіальних громад, на які поширюється дія рішення ради:</w:t>
      </w:r>
      <w:r>
        <w:rPr>
          <w:b/>
          <w:noProof/>
          <w:szCs w:val="28"/>
          <w:lang w:val="ru-RU"/>
        </w:rPr>
        <w:t>:</w:t>
      </w:r>
    </w:p>
    <w:tbl>
      <w:tblPr>
        <w:tblW w:w="5000" w:type="pct"/>
        <w:tblBorders>
          <w:top w:val="single" w:sz="4" w:space="0" w:color="auto"/>
          <w:bottom w:val="single" w:sz="4" w:space="0" w:color="auto"/>
          <w:insideH w:val="single" w:sz="4" w:space="0" w:color="auto"/>
          <w:insideV w:val="single" w:sz="4" w:space="0" w:color="auto"/>
        </w:tblBorders>
        <w:tblLook w:val="01E0"/>
      </w:tblPr>
      <w:tblGrid>
        <w:gridCol w:w="1694"/>
        <w:gridCol w:w="1150"/>
        <w:gridCol w:w="1870"/>
        <w:gridCol w:w="4856"/>
      </w:tblGrid>
      <w:tr w:rsidR="002C120C">
        <w:tc>
          <w:tcPr>
            <w:tcW w:w="885" w:type="pct"/>
            <w:vAlign w:val="center"/>
          </w:tcPr>
          <w:p w:rsidR="002C120C" w:rsidRDefault="004C398C">
            <w:pPr>
              <w:ind w:firstLine="28"/>
              <w:jc w:val="center"/>
              <w:rPr>
                <w:szCs w:val="28"/>
              </w:rPr>
            </w:pPr>
            <w:r>
              <w:rPr>
                <w:szCs w:val="28"/>
              </w:rPr>
              <w:t>Код області</w:t>
            </w:r>
          </w:p>
        </w:tc>
        <w:tc>
          <w:tcPr>
            <w:tcW w:w="601" w:type="pct"/>
            <w:vAlign w:val="center"/>
          </w:tcPr>
          <w:p w:rsidR="002C120C" w:rsidRDefault="004C398C">
            <w:pPr>
              <w:ind w:firstLine="28"/>
              <w:jc w:val="center"/>
              <w:rPr>
                <w:szCs w:val="28"/>
              </w:rPr>
            </w:pPr>
            <w:r>
              <w:rPr>
                <w:szCs w:val="28"/>
              </w:rPr>
              <w:t>Код району</w:t>
            </w:r>
          </w:p>
        </w:tc>
        <w:tc>
          <w:tcPr>
            <w:tcW w:w="977" w:type="pct"/>
            <w:vAlign w:val="center"/>
          </w:tcPr>
          <w:p w:rsidR="002C120C" w:rsidRDefault="004C398C">
            <w:pPr>
              <w:ind w:firstLine="28"/>
              <w:jc w:val="center"/>
              <w:rPr>
                <w:szCs w:val="28"/>
              </w:rPr>
            </w:pPr>
            <w:r>
              <w:rPr>
                <w:szCs w:val="28"/>
              </w:rPr>
              <w:t>Код згідно з КОАТУУ</w:t>
            </w:r>
          </w:p>
        </w:tc>
        <w:tc>
          <w:tcPr>
            <w:tcW w:w="2537" w:type="pct"/>
            <w:vAlign w:val="center"/>
          </w:tcPr>
          <w:p w:rsidR="002C120C" w:rsidRDefault="004C398C">
            <w:pPr>
              <w:ind w:firstLine="28"/>
              <w:jc w:val="center"/>
              <w:rPr>
                <w:szCs w:val="28"/>
              </w:rPr>
            </w:pPr>
            <w:r>
              <w:rPr>
                <w:szCs w:val="28"/>
              </w:rPr>
              <w:t>Найменування адміністративно-територіальної одиниці</w:t>
            </w:r>
            <w:r>
              <w:rPr>
                <w:szCs w:val="28"/>
              </w:rPr>
              <w:br/>
              <w:t>або населеного пункту, або території об’єднаної територіальної громади</w:t>
            </w:r>
          </w:p>
        </w:tc>
      </w:tr>
      <w:tr w:rsidR="002C120C">
        <w:tc>
          <w:tcPr>
            <w:tcW w:w="885" w:type="pct"/>
          </w:tcPr>
          <w:p w:rsidR="002C120C" w:rsidRDefault="00947BCA">
            <w:pPr>
              <w:jc w:val="center"/>
              <w:rPr>
                <w:b/>
                <w:szCs w:val="28"/>
              </w:rPr>
            </w:pPr>
            <w:r>
              <w:rPr>
                <w:b/>
                <w:szCs w:val="28"/>
              </w:rPr>
              <w:t>22</w:t>
            </w:r>
          </w:p>
        </w:tc>
        <w:tc>
          <w:tcPr>
            <w:tcW w:w="601" w:type="pct"/>
          </w:tcPr>
          <w:p w:rsidR="002C120C" w:rsidRDefault="00947BCA" w:rsidP="00947BCA">
            <w:pPr>
              <w:jc w:val="center"/>
              <w:rPr>
                <w:b/>
                <w:szCs w:val="28"/>
              </w:rPr>
            </w:pPr>
            <w:r>
              <w:rPr>
                <w:b/>
                <w:szCs w:val="28"/>
              </w:rPr>
              <w:t>06</w:t>
            </w:r>
          </w:p>
        </w:tc>
        <w:tc>
          <w:tcPr>
            <w:tcW w:w="977" w:type="pct"/>
          </w:tcPr>
          <w:p w:rsidR="002C120C" w:rsidRDefault="00947BCA">
            <w:pPr>
              <w:jc w:val="center"/>
              <w:rPr>
                <w:b/>
                <w:szCs w:val="28"/>
              </w:rPr>
            </w:pPr>
            <w:r>
              <w:rPr>
                <w:b/>
                <w:szCs w:val="28"/>
              </w:rPr>
              <w:t>6810700000</w:t>
            </w:r>
          </w:p>
        </w:tc>
        <w:tc>
          <w:tcPr>
            <w:tcW w:w="2537" w:type="pct"/>
          </w:tcPr>
          <w:p w:rsidR="002C120C" w:rsidRDefault="004C398C" w:rsidP="00947BCA">
            <w:pPr>
              <w:jc w:val="center"/>
              <w:rPr>
                <w:b/>
                <w:szCs w:val="28"/>
              </w:rPr>
            </w:pPr>
            <w:r>
              <w:rPr>
                <w:b/>
                <w:szCs w:val="28"/>
              </w:rPr>
              <w:t>м.</w:t>
            </w:r>
            <w:r w:rsidR="00947BCA">
              <w:rPr>
                <w:b/>
                <w:szCs w:val="28"/>
              </w:rPr>
              <w:t xml:space="preserve"> Шепетівка</w:t>
            </w:r>
          </w:p>
        </w:tc>
      </w:tr>
    </w:tbl>
    <w:p w:rsidR="002C120C" w:rsidRDefault="002C120C">
      <w:pPr>
        <w:ind w:firstLine="567"/>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1"/>
        <w:gridCol w:w="2639"/>
      </w:tblGrid>
      <w:tr w:rsidR="002C120C">
        <w:tc>
          <w:tcPr>
            <w:tcW w:w="3621" w:type="pct"/>
            <w:shd w:val="clear" w:color="auto" w:fill="auto"/>
          </w:tcPr>
          <w:p w:rsidR="002C120C" w:rsidRDefault="004C398C">
            <w:pPr>
              <w:jc w:val="center"/>
              <w:rPr>
                <w:szCs w:val="28"/>
              </w:rPr>
            </w:pPr>
            <w:r>
              <w:rPr>
                <w:szCs w:val="28"/>
              </w:rPr>
              <w:t xml:space="preserve">Група платників, категорія/цільове призначення </w:t>
            </w:r>
            <w:r>
              <w:rPr>
                <w:szCs w:val="28"/>
              </w:rPr>
              <w:br/>
              <w:t>земельних ділянок</w:t>
            </w:r>
          </w:p>
        </w:tc>
        <w:tc>
          <w:tcPr>
            <w:tcW w:w="1379" w:type="pct"/>
            <w:shd w:val="clear" w:color="auto" w:fill="auto"/>
          </w:tcPr>
          <w:p w:rsidR="002C120C" w:rsidRDefault="004C398C">
            <w:pPr>
              <w:jc w:val="center"/>
              <w:rPr>
                <w:szCs w:val="28"/>
              </w:rPr>
            </w:pPr>
            <w:r>
              <w:rPr>
                <w:szCs w:val="28"/>
              </w:rPr>
              <w:t xml:space="preserve">Розмір пільги </w:t>
            </w:r>
            <w:r>
              <w:rPr>
                <w:szCs w:val="28"/>
              </w:rPr>
              <w:br/>
              <w:t>(відсотків суми податкового зобов’язання за рік)</w:t>
            </w:r>
          </w:p>
        </w:tc>
      </w:tr>
      <w:tr w:rsidR="002C120C">
        <w:tc>
          <w:tcPr>
            <w:tcW w:w="3621" w:type="pct"/>
            <w:shd w:val="clear" w:color="auto" w:fill="auto"/>
          </w:tcPr>
          <w:p w:rsidR="002C120C" w:rsidRDefault="00947BCA" w:rsidP="00947BCA">
            <w:pPr>
              <w:ind w:firstLine="284"/>
              <w:rPr>
                <w:b/>
                <w:szCs w:val="28"/>
              </w:rPr>
            </w:pPr>
            <w:bookmarkStart w:id="0" w:name="n6836"/>
            <w:bookmarkStart w:id="1" w:name="n6837"/>
            <w:bookmarkStart w:id="2" w:name="n14382"/>
            <w:bookmarkStart w:id="3" w:name="n14383"/>
            <w:bookmarkEnd w:id="0"/>
            <w:bookmarkEnd w:id="1"/>
            <w:bookmarkEnd w:id="2"/>
            <w:bookmarkEnd w:id="3"/>
            <w:r>
              <w:rPr>
                <w:b/>
                <w:szCs w:val="28"/>
              </w:rPr>
              <w:t>1</w:t>
            </w:r>
            <w:r w:rsidR="004C398C">
              <w:rPr>
                <w:b/>
                <w:szCs w:val="28"/>
              </w:rPr>
              <w:t>. Пільги щодо сплати податку для юридичних осіб:</w:t>
            </w:r>
          </w:p>
        </w:tc>
        <w:tc>
          <w:tcPr>
            <w:tcW w:w="1379" w:type="pct"/>
            <w:shd w:val="clear" w:color="auto" w:fill="auto"/>
          </w:tcPr>
          <w:p w:rsidR="002C120C" w:rsidRDefault="002C120C">
            <w:pPr>
              <w:jc w:val="center"/>
              <w:rPr>
                <w:szCs w:val="28"/>
              </w:rPr>
            </w:pPr>
          </w:p>
        </w:tc>
      </w:tr>
      <w:tr w:rsidR="002C120C">
        <w:tc>
          <w:tcPr>
            <w:tcW w:w="3621" w:type="pct"/>
            <w:shd w:val="clear" w:color="auto" w:fill="auto"/>
          </w:tcPr>
          <w:p w:rsidR="002C120C" w:rsidRDefault="008A7F1B" w:rsidP="00BD03CB">
            <w:pPr>
              <w:numPr>
                <w:ilvl w:val="0"/>
                <w:numId w:val="5"/>
              </w:numPr>
              <w:tabs>
                <w:tab w:val="left" w:pos="426"/>
                <w:tab w:val="left" w:pos="690"/>
                <w:tab w:val="left" w:pos="993"/>
              </w:tabs>
              <w:spacing w:before="120"/>
              <w:ind w:left="142" w:firstLine="284"/>
              <w:jc w:val="both"/>
              <w:rPr>
                <w:szCs w:val="28"/>
              </w:rPr>
            </w:pPr>
            <w:r>
              <w:rPr>
                <w:szCs w:val="28"/>
              </w:rPr>
              <w:t>О</w:t>
            </w:r>
            <w:r w:rsidR="004C398C">
              <w:rPr>
                <w:szCs w:val="28"/>
              </w:rPr>
              <w:t>ргани державної влади,</w:t>
            </w:r>
            <w:r w:rsidR="00947BCA">
              <w:rPr>
                <w:szCs w:val="28"/>
              </w:rPr>
              <w:t xml:space="preserve"> </w:t>
            </w:r>
            <w:r w:rsidR="004C398C">
              <w:rPr>
                <w:szCs w:val="28"/>
              </w:rPr>
              <w:t>військові формування, утворені відповідно до законів України, в тому числі Збройні сили України</w:t>
            </w:r>
          </w:p>
        </w:tc>
        <w:tc>
          <w:tcPr>
            <w:tcW w:w="1379" w:type="pct"/>
            <w:shd w:val="clear" w:color="auto" w:fill="auto"/>
          </w:tcPr>
          <w:p w:rsidR="00947BCA" w:rsidRDefault="00947BCA">
            <w:pPr>
              <w:jc w:val="center"/>
              <w:rPr>
                <w:szCs w:val="28"/>
              </w:rPr>
            </w:pPr>
          </w:p>
          <w:p w:rsidR="00947BCA" w:rsidRDefault="00947BCA">
            <w:pPr>
              <w:jc w:val="center"/>
              <w:rPr>
                <w:szCs w:val="28"/>
              </w:rPr>
            </w:pPr>
          </w:p>
          <w:p w:rsidR="00947BCA" w:rsidRDefault="00947BCA">
            <w:pPr>
              <w:jc w:val="center"/>
              <w:rPr>
                <w:szCs w:val="28"/>
              </w:rPr>
            </w:pPr>
          </w:p>
          <w:p w:rsidR="002C120C" w:rsidRDefault="004C398C">
            <w:pPr>
              <w:jc w:val="center"/>
              <w:rPr>
                <w:szCs w:val="28"/>
              </w:rPr>
            </w:pPr>
            <w:r>
              <w:rPr>
                <w:szCs w:val="28"/>
              </w:rPr>
              <w:t>100</w:t>
            </w:r>
          </w:p>
        </w:tc>
      </w:tr>
    </w:tbl>
    <w:p w:rsidR="005F03BA" w:rsidRDefault="005F03BA" w:rsidP="00455CCF">
      <w:pPr>
        <w:pStyle w:val="af1"/>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jc w:val="both"/>
        <w:textAlignment w:val="baseline"/>
        <w:rPr>
          <w:color w:val="000000"/>
          <w:szCs w:val="28"/>
          <w:lang w:eastAsia="uk-UA"/>
        </w:rPr>
        <w:sectPr w:rsidR="005F03BA">
          <w:pgSz w:w="11906" w:h="16838"/>
          <w:pgMar w:top="1134" w:right="567" w:bottom="1134" w:left="1985"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1"/>
        <w:gridCol w:w="2639"/>
      </w:tblGrid>
      <w:tr w:rsidR="00455CCF">
        <w:tc>
          <w:tcPr>
            <w:tcW w:w="3621" w:type="pct"/>
            <w:shd w:val="clear" w:color="auto" w:fill="auto"/>
          </w:tcPr>
          <w:p w:rsidR="00455CCF" w:rsidRDefault="008A7F1B" w:rsidP="007643FE">
            <w:pPr>
              <w:pStyle w:val="af1"/>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jc w:val="both"/>
              <w:textAlignment w:val="baseline"/>
              <w:rPr>
                <w:color w:val="000000"/>
                <w:szCs w:val="28"/>
                <w:lang w:eastAsia="uk-UA"/>
              </w:rPr>
            </w:pPr>
            <w:r>
              <w:rPr>
                <w:color w:val="000000"/>
                <w:szCs w:val="28"/>
                <w:lang w:eastAsia="uk-UA"/>
              </w:rPr>
              <w:lastRenderedPageBreak/>
              <w:t xml:space="preserve">Комунальні </w:t>
            </w:r>
            <w:r w:rsidR="00455CCF" w:rsidRPr="00455CCF">
              <w:rPr>
                <w:color w:val="000000"/>
                <w:szCs w:val="28"/>
                <w:lang w:eastAsia="uk-UA"/>
              </w:rPr>
              <w:t xml:space="preserve">підприємства, установи та організації, засновниками яких є органи місцевого самоврядування міста </w:t>
            </w:r>
            <w:r w:rsidR="00947BCA">
              <w:rPr>
                <w:color w:val="000000"/>
                <w:szCs w:val="28"/>
                <w:lang w:eastAsia="uk-UA"/>
              </w:rPr>
              <w:t>Шепетівка</w:t>
            </w:r>
            <w:r w:rsidR="007643FE">
              <w:rPr>
                <w:color w:val="000000"/>
                <w:szCs w:val="28"/>
                <w:lang w:eastAsia="uk-UA"/>
              </w:rPr>
              <w:t>.</w:t>
            </w:r>
          </w:p>
        </w:tc>
        <w:tc>
          <w:tcPr>
            <w:tcW w:w="1379" w:type="pct"/>
            <w:shd w:val="clear" w:color="auto" w:fill="auto"/>
          </w:tcPr>
          <w:p w:rsidR="00E63A3B" w:rsidRDefault="00E63A3B">
            <w:pPr>
              <w:jc w:val="center"/>
              <w:rPr>
                <w:szCs w:val="28"/>
              </w:rPr>
            </w:pPr>
          </w:p>
          <w:p w:rsidR="00947BCA" w:rsidRDefault="00947BCA">
            <w:pPr>
              <w:jc w:val="center"/>
              <w:rPr>
                <w:szCs w:val="28"/>
              </w:rPr>
            </w:pPr>
          </w:p>
          <w:p w:rsidR="00455CCF" w:rsidRDefault="00455CCF">
            <w:pPr>
              <w:jc w:val="center"/>
              <w:rPr>
                <w:szCs w:val="28"/>
              </w:rPr>
            </w:pPr>
            <w:r>
              <w:rPr>
                <w:szCs w:val="28"/>
              </w:rPr>
              <w:t>100</w:t>
            </w:r>
          </w:p>
        </w:tc>
      </w:tr>
    </w:tbl>
    <w:p w:rsidR="002C120C" w:rsidRDefault="002C120C">
      <w:pPr>
        <w:tabs>
          <w:tab w:val="left" w:pos="6804"/>
        </w:tabs>
        <w:rPr>
          <w:b/>
          <w:noProof/>
          <w:szCs w:val="28"/>
        </w:rPr>
      </w:pPr>
      <w:bookmarkStart w:id="4" w:name="n49"/>
      <w:bookmarkEnd w:id="4"/>
    </w:p>
    <w:p w:rsidR="002C120C" w:rsidRDefault="002C120C">
      <w:pPr>
        <w:tabs>
          <w:tab w:val="left" w:pos="6804"/>
        </w:tabs>
        <w:rPr>
          <w:b/>
          <w:noProof/>
          <w:szCs w:val="28"/>
        </w:rPr>
      </w:pPr>
    </w:p>
    <w:p w:rsidR="002C120C" w:rsidRPr="00947BCA" w:rsidRDefault="004C398C">
      <w:pPr>
        <w:tabs>
          <w:tab w:val="left" w:pos="6804"/>
        </w:tabs>
        <w:rPr>
          <w:b/>
          <w:noProof/>
          <w:szCs w:val="28"/>
        </w:rPr>
      </w:pPr>
      <w:r w:rsidRPr="00947BCA">
        <w:rPr>
          <w:noProof/>
          <w:szCs w:val="28"/>
        </w:rPr>
        <w:t>Секретар міської ради</w:t>
      </w:r>
      <w:r w:rsidRPr="00947BCA">
        <w:rPr>
          <w:noProof/>
          <w:szCs w:val="28"/>
        </w:rPr>
        <w:tab/>
      </w:r>
      <w:r w:rsidR="00947BCA">
        <w:rPr>
          <w:noProof/>
          <w:szCs w:val="28"/>
        </w:rPr>
        <w:tab/>
      </w:r>
      <w:r w:rsidR="00947BCA">
        <w:rPr>
          <w:noProof/>
          <w:szCs w:val="28"/>
        </w:rPr>
        <w:tab/>
      </w:r>
      <w:r w:rsidR="00947BCA" w:rsidRPr="00947BCA">
        <w:rPr>
          <w:noProof/>
          <w:szCs w:val="28"/>
        </w:rPr>
        <w:t>М.Кикоть</w:t>
      </w:r>
    </w:p>
    <w:p w:rsidR="002C120C" w:rsidRPr="00947BCA" w:rsidRDefault="002C120C">
      <w:pPr>
        <w:tabs>
          <w:tab w:val="left" w:pos="6804"/>
        </w:tabs>
        <w:rPr>
          <w:b/>
          <w:noProof/>
          <w:szCs w:val="28"/>
        </w:rPr>
      </w:pPr>
    </w:p>
    <w:p w:rsidR="002C120C" w:rsidRPr="00947BCA" w:rsidRDefault="002C120C">
      <w:pPr>
        <w:tabs>
          <w:tab w:val="left" w:pos="6804"/>
        </w:tabs>
        <w:rPr>
          <w:b/>
          <w:noProof/>
          <w:szCs w:val="28"/>
        </w:rPr>
      </w:pPr>
    </w:p>
    <w:p w:rsidR="002C120C" w:rsidRDefault="004C398C">
      <w:pPr>
        <w:ind w:firstLine="567"/>
        <w:jc w:val="both"/>
        <w:rPr>
          <w:sz w:val="20"/>
          <w:szCs w:val="20"/>
        </w:rPr>
      </w:pPr>
      <w:r>
        <w:rPr>
          <w:sz w:val="20"/>
          <w:szCs w:val="20"/>
          <w:vertAlign w:val="superscript"/>
        </w:rPr>
        <w:t xml:space="preserve"> </w:t>
      </w:r>
      <w:r>
        <w:rPr>
          <w:sz w:val="20"/>
          <w:szCs w:val="20"/>
        </w:rPr>
        <w:t>Пільги визначаються з урахуванням норм підпункту 12.3.7 пункту 12.3 статті12, пункту 30.2 статті 30, статей 281 і 282 Податкового кодексу України. У разі встановлення пільг, відмінних на територіях різних населених пунктів адміністративно-територіальної одиниці, за кожним населеним пунктом пільги затверджуються окремо.</w:t>
      </w:r>
      <w:bookmarkStart w:id="5" w:name="_GoBack"/>
      <w:bookmarkEnd w:id="5"/>
    </w:p>
    <w:sectPr w:rsidR="002C120C" w:rsidSect="005F03BA">
      <w:footnotePr>
        <w:numFmt w:val="chicago"/>
      </w:footnotePr>
      <w:type w:val="continuous"/>
      <w:pgSz w:w="11906" w:h="16838"/>
      <w:pgMar w:top="1134"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ADD" w:rsidRDefault="00785ADD">
      <w:r>
        <w:separator/>
      </w:r>
    </w:p>
  </w:endnote>
  <w:endnote w:type="continuationSeparator" w:id="1">
    <w:p w:rsidR="00785ADD" w:rsidRDefault="00785A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ntiqua">
    <w:altName w:val="Corbel"/>
    <w:charset w:val="00"/>
    <w:family w:val="swiss"/>
    <w:pitch w:val="variable"/>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ADD" w:rsidRDefault="00785ADD">
      <w:r>
        <w:separator/>
      </w:r>
    </w:p>
  </w:footnote>
  <w:footnote w:type="continuationSeparator" w:id="1">
    <w:p w:rsidR="00785ADD" w:rsidRDefault="00785A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BEB"/>
    <w:multiLevelType w:val="hybridMultilevel"/>
    <w:tmpl w:val="3A6E189E"/>
    <w:lvl w:ilvl="0" w:tplc="BD5E4A6A">
      <w:start w:val="10"/>
      <w:numFmt w:val="bullet"/>
      <w:lvlText w:val="﷒"/>
      <w:lvlJc w:val="left"/>
      <w:pPr>
        <w:ind w:left="5310" w:hanging="495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5A6662D"/>
    <w:multiLevelType w:val="hybridMultilevel"/>
    <w:tmpl w:val="DBCA58A6"/>
    <w:lvl w:ilvl="0" w:tplc="B1385B6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F0742E4"/>
    <w:multiLevelType w:val="multilevel"/>
    <w:tmpl w:val="B64C1C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39505EDB"/>
    <w:multiLevelType w:val="hybridMultilevel"/>
    <w:tmpl w:val="0D08498E"/>
    <w:lvl w:ilvl="0" w:tplc="37169ACC">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0EA3F37"/>
    <w:multiLevelType w:val="multilevel"/>
    <w:tmpl w:val="CE589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56468E2"/>
    <w:multiLevelType w:val="hybridMultilevel"/>
    <w:tmpl w:val="90CA40FE"/>
    <w:lvl w:ilvl="0" w:tplc="1F2429F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7107CE4"/>
    <w:multiLevelType w:val="hybridMultilevel"/>
    <w:tmpl w:val="D4F2E910"/>
    <w:lvl w:ilvl="0" w:tplc="EACAE17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CE529FD"/>
    <w:multiLevelType w:val="hybridMultilevel"/>
    <w:tmpl w:val="397A75B6"/>
    <w:lvl w:ilvl="0" w:tplc="D084DB28">
      <w:start w:val="1"/>
      <w:numFmt w:val="decimal"/>
      <w:lvlText w:val="%1."/>
      <w:lvlJc w:val="left"/>
      <w:pPr>
        <w:ind w:left="1630" w:hanging="990"/>
      </w:pPr>
      <w:rPr>
        <w:rFonts w:cs="Times New Roman" w:hint="default"/>
      </w:rPr>
    </w:lvl>
    <w:lvl w:ilvl="1" w:tplc="04220019" w:tentative="1">
      <w:start w:val="1"/>
      <w:numFmt w:val="lowerLetter"/>
      <w:lvlText w:val="%2."/>
      <w:lvlJc w:val="left"/>
      <w:pPr>
        <w:ind w:left="1720" w:hanging="360"/>
      </w:pPr>
      <w:rPr>
        <w:rFonts w:cs="Times New Roman"/>
      </w:rPr>
    </w:lvl>
    <w:lvl w:ilvl="2" w:tplc="0422001B" w:tentative="1">
      <w:start w:val="1"/>
      <w:numFmt w:val="lowerRoman"/>
      <w:lvlText w:val="%3."/>
      <w:lvlJc w:val="right"/>
      <w:pPr>
        <w:ind w:left="2440" w:hanging="180"/>
      </w:pPr>
      <w:rPr>
        <w:rFonts w:cs="Times New Roman"/>
      </w:rPr>
    </w:lvl>
    <w:lvl w:ilvl="3" w:tplc="0422000F" w:tentative="1">
      <w:start w:val="1"/>
      <w:numFmt w:val="decimal"/>
      <w:lvlText w:val="%4."/>
      <w:lvlJc w:val="left"/>
      <w:pPr>
        <w:ind w:left="3160" w:hanging="360"/>
      </w:pPr>
      <w:rPr>
        <w:rFonts w:cs="Times New Roman"/>
      </w:rPr>
    </w:lvl>
    <w:lvl w:ilvl="4" w:tplc="04220019" w:tentative="1">
      <w:start w:val="1"/>
      <w:numFmt w:val="lowerLetter"/>
      <w:lvlText w:val="%5."/>
      <w:lvlJc w:val="left"/>
      <w:pPr>
        <w:ind w:left="3880" w:hanging="360"/>
      </w:pPr>
      <w:rPr>
        <w:rFonts w:cs="Times New Roman"/>
      </w:rPr>
    </w:lvl>
    <w:lvl w:ilvl="5" w:tplc="0422001B" w:tentative="1">
      <w:start w:val="1"/>
      <w:numFmt w:val="lowerRoman"/>
      <w:lvlText w:val="%6."/>
      <w:lvlJc w:val="right"/>
      <w:pPr>
        <w:ind w:left="4600" w:hanging="180"/>
      </w:pPr>
      <w:rPr>
        <w:rFonts w:cs="Times New Roman"/>
      </w:rPr>
    </w:lvl>
    <w:lvl w:ilvl="6" w:tplc="0422000F" w:tentative="1">
      <w:start w:val="1"/>
      <w:numFmt w:val="decimal"/>
      <w:lvlText w:val="%7."/>
      <w:lvlJc w:val="left"/>
      <w:pPr>
        <w:ind w:left="5320" w:hanging="360"/>
      </w:pPr>
      <w:rPr>
        <w:rFonts w:cs="Times New Roman"/>
      </w:rPr>
    </w:lvl>
    <w:lvl w:ilvl="7" w:tplc="04220019" w:tentative="1">
      <w:start w:val="1"/>
      <w:numFmt w:val="lowerLetter"/>
      <w:lvlText w:val="%8."/>
      <w:lvlJc w:val="left"/>
      <w:pPr>
        <w:ind w:left="6040" w:hanging="360"/>
      </w:pPr>
      <w:rPr>
        <w:rFonts w:cs="Times New Roman"/>
      </w:rPr>
    </w:lvl>
    <w:lvl w:ilvl="8" w:tplc="0422001B" w:tentative="1">
      <w:start w:val="1"/>
      <w:numFmt w:val="lowerRoman"/>
      <w:lvlText w:val="%9."/>
      <w:lvlJc w:val="right"/>
      <w:pPr>
        <w:ind w:left="6760" w:hanging="180"/>
      </w:pPr>
      <w:rPr>
        <w:rFonts w:cs="Times New Roman"/>
      </w:rPr>
    </w:lvl>
  </w:abstractNum>
  <w:abstractNum w:abstractNumId="8">
    <w:nsid w:val="7D3C3745"/>
    <w:multiLevelType w:val="hybridMultilevel"/>
    <w:tmpl w:val="34AC1F92"/>
    <w:lvl w:ilvl="0" w:tplc="0422000F">
      <w:start w:val="1"/>
      <w:numFmt w:val="decimal"/>
      <w:lvlText w:val="%1."/>
      <w:lvlJc w:val="left"/>
      <w:pPr>
        <w:ind w:left="578" w:hanging="360"/>
      </w:pPr>
      <w:rPr>
        <w:rFonts w:cs="Times New Roman"/>
      </w:rPr>
    </w:lvl>
    <w:lvl w:ilvl="1" w:tplc="04220019" w:tentative="1">
      <w:start w:val="1"/>
      <w:numFmt w:val="lowerLetter"/>
      <w:lvlText w:val="%2."/>
      <w:lvlJc w:val="left"/>
      <w:pPr>
        <w:ind w:left="1298" w:hanging="360"/>
      </w:pPr>
      <w:rPr>
        <w:rFonts w:cs="Times New Roman"/>
      </w:rPr>
    </w:lvl>
    <w:lvl w:ilvl="2" w:tplc="0422001B" w:tentative="1">
      <w:start w:val="1"/>
      <w:numFmt w:val="lowerRoman"/>
      <w:lvlText w:val="%3."/>
      <w:lvlJc w:val="right"/>
      <w:pPr>
        <w:ind w:left="2018" w:hanging="180"/>
      </w:pPr>
      <w:rPr>
        <w:rFonts w:cs="Times New Roman"/>
      </w:rPr>
    </w:lvl>
    <w:lvl w:ilvl="3" w:tplc="0422000F" w:tentative="1">
      <w:start w:val="1"/>
      <w:numFmt w:val="decimal"/>
      <w:lvlText w:val="%4."/>
      <w:lvlJc w:val="left"/>
      <w:pPr>
        <w:ind w:left="2738" w:hanging="360"/>
      </w:pPr>
      <w:rPr>
        <w:rFonts w:cs="Times New Roman"/>
      </w:rPr>
    </w:lvl>
    <w:lvl w:ilvl="4" w:tplc="04220019" w:tentative="1">
      <w:start w:val="1"/>
      <w:numFmt w:val="lowerLetter"/>
      <w:lvlText w:val="%5."/>
      <w:lvlJc w:val="left"/>
      <w:pPr>
        <w:ind w:left="3458" w:hanging="360"/>
      </w:pPr>
      <w:rPr>
        <w:rFonts w:cs="Times New Roman"/>
      </w:rPr>
    </w:lvl>
    <w:lvl w:ilvl="5" w:tplc="0422001B" w:tentative="1">
      <w:start w:val="1"/>
      <w:numFmt w:val="lowerRoman"/>
      <w:lvlText w:val="%6."/>
      <w:lvlJc w:val="right"/>
      <w:pPr>
        <w:ind w:left="4178" w:hanging="180"/>
      </w:pPr>
      <w:rPr>
        <w:rFonts w:cs="Times New Roman"/>
      </w:rPr>
    </w:lvl>
    <w:lvl w:ilvl="6" w:tplc="0422000F" w:tentative="1">
      <w:start w:val="1"/>
      <w:numFmt w:val="decimal"/>
      <w:lvlText w:val="%7."/>
      <w:lvlJc w:val="left"/>
      <w:pPr>
        <w:ind w:left="4898" w:hanging="360"/>
      </w:pPr>
      <w:rPr>
        <w:rFonts w:cs="Times New Roman"/>
      </w:rPr>
    </w:lvl>
    <w:lvl w:ilvl="7" w:tplc="04220019" w:tentative="1">
      <w:start w:val="1"/>
      <w:numFmt w:val="lowerLetter"/>
      <w:lvlText w:val="%8."/>
      <w:lvlJc w:val="left"/>
      <w:pPr>
        <w:ind w:left="5618" w:hanging="360"/>
      </w:pPr>
      <w:rPr>
        <w:rFonts w:cs="Times New Roman"/>
      </w:rPr>
    </w:lvl>
    <w:lvl w:ilvl="8" w:tplc="0422001B" w:tentative="1">
      <w:start w:val="1"/>
      <w:numFmt w:val="lowerRoman"/>
      <w:lvlText w:val="%9."/>
      <w:lvlJc w:val="right"/>
      <w:pPr>
        <w:ind w:left="6338" w:hanging="180"/>
      </w:pPr>
      <w:rPr>
        <w:rFonts w:cs="Times New Roman"/>
      </w:rPr>
    </w:lvl>
  </w:abstractNum>
  <w:num w:numId="1">
    <w:abstractNumId w:val="8"/>
  </w:num>
  <w:num w:numId="2">
    <w:abstractNumId w:val="7"/>
  </w:num>
  <w:num w:numId="3">
    <w:abstractNumId w:val="0"/>
  </w:num>
  <w:num w:numId="4">
    <w:abstractNumId w:val="3"/>
  </w:num>
  <w:num w:numId="5">
    <w:abstractNumId w:val="1"/>
  </w:num>
  <w:num w:numId="6">
    <w:abstractNumId w:val="6"/>
  </w:num>
  <w:num w:numId="7">
    <w:abstractNumId w:val="2"/>
  </w:num>
  <w:num w:numId="8">
    <w:abstractNumId w:val="5"/>
  </w:num>
  <w:num w:numId="9">
    <w:abstractNumId w:val="4"/>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2C120C"/>
    <w:rsid w:val="0000755E"/>
    <w:rsid w:val="0002300A"/>
    <w:rsid w:val="00030BB9"/>
    <w:rsid w:val="000B6262"/>
    <w:rsid w:val="000C0D67"/>
    <w:rsid w:val="000D4A56"/>
    <w:rsid w:val="001001B4"/>
    <w:rsid w:val="00123F4E"/>
    <w:rsid w:val="002C120C"/>
    <w:rsid w:val="00302076"/>
    <w:rsid w:val="00347043"/>
    <w:rsid w:val="00363EFB"/>
    <w:rsid w:val="004035E1"/>
    <w:rsid w:val="00411C5A"/>
    <w:rsid w:val="00455CCF"/>
    <w:rsid w:val="00471172"/>
    <w:rsid w:val="004C398C"/>
    <w:rsid w:val="00511793"/>
    <w:rsid w:val="00574260"/>
    <w:rsid w:val="00591D62"/>
    <w:rsid w:val="005F03BA"/>
    <w:rsid w:val="006151A9"/>
    <w:rsid w:val="006223F8"/>
    <w:rsid w:val="0071749E"/>
    <w:rsid w:val="007643FE"/>
    <w:rsid w:val="00770EB0"/>
    <w:rsid w:val="00785ADD"/>
    <w:rsid w:val="007A37C9"/>
    <w:rsid w:val="007A75BF"/>
    <w:rsid w:val="007E4109"/>
    <w:rsid w:val="007E704B"/>
    <w:rsid w:val="00854B5E"/>
    <w:rsid w:val="008A7F1B"/>
    <w:rsid w:val="009052B0"/>
    <w:rsid w:val="00947BCA"/>
    <w:rsid w:val="009B7624"/>
    <w:rsid w:val="009C2115"/>
    <w:rsid w:val="00A13483"/>
    <w:rsid w:val="00A43517"/>
    <w:rsid w:val="00A92B49"/>
    <w:rsid w:val="00AD31B0"/>
    <w:rsid w:val="00AF0669"/>
    <w:rsid w:val="00B14275"/>
    <w:rsid w:val="00BC11FC"/>
    <w:rsid w:val="00BD03CB"/>
    <w:rsid w:val="00C15E9E"/>
    <w:rsid w:val="00C24738"/>
    <w:rsid w:val="00C2717E"/>
    <w:rsid w:val="00C5495A"/>
    <w:rsid w:val="00C97C6B"/>
    <w:rsid w:val="00CD3D40"/>
    <w:rsid w:val="00D93B13"/>
    <w:rsid w:val="00DA26B0"/>
    <w:rsid w:val="00DA3AE7"/>
    <w:rsid w:val="00E63A3B"/>
    <w:rsid w:val="00EB5B13"/>
    <w:rsid w:val="00EF5680"/>
    <w:rsid w:val="00F3127A"/>
    <w:rsid w:val="00FF21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1FC"/>
    <w:rPr>
      <w:rFonts w:ascii="Times New Roman" w:eastAsia="Times New Roman" w:hAnsi="Times New Roman"/>
      <w:sz w:val="24"/>
      <w:szCs w:val="24"/>
      <w:lang w:eastAsia="ru-RU"/>
    </w:rPr>
  </w:style>
  <w:style w:type="paragraph" w:styleId="1">
    <w:name w:val="heading 1"/>
    <w:basedOn w:val="a"/>
    <w:next w:val="a"/>
    <w:link w:val="10"/>
    <w:uiPriority w:val="99"/>
    <w:qFormat/>
    <w:rsid w:val="00BC11FC"/>
    <w:pPr>
      <w:keepNext/>
      <w:keepLines/>
      <w:spacing w:before="480"/>
      <w:outlineLvl w:val="0"/>
    </w:pPr>
    <w:rPr>
      <w:rFonts w:ascii="Cambria" w:eastAsia="Calibri" w:hAnsi="Cambria"/>
      <w:b/>
      <w:color w:val="365F91"/>
      <w:sz w:val="28"/>
      <w:szCs w:val="20"/>
      <w:lang w:val="ru-RU"/>
    </w:rPr>
  </w:style>
  <w:style w:type="paragraph" w:styleId="2">
    <w:name w:val="heading 2"/>
    <w:basedOn w:val="a"/>
    <w:next w:val="a"/>
    <w:link w:val="20"/>
    <w:uiPriority w:val="9"/>
    <w:qFormat/>
    <w:rsid w:val="00BC11FC"/>
    <w:pPr>
      <w:keepNext/>
      <w:spacing w:before="240" w:after="60"/>
      <w:outlineLvl w:val="1"/>
    </w:pPr>
    <w:rPr>
      <w:rFonts w:ascii="Arial" w:eastAsia="Calibri" w:hAnsi="Arial"/>
      <w:b/>
      <w:i/>
      <w:sz w:val="28"/>
      <w:szCs w:val="20"/>
      <w:lang w:val="ru-RU"/>
    </w:rPr>
  </w:style>
  <w:style w:type="paragraph" w:styleId="3">
    <w:name w:val="heading 3"/>
    <w:basedOn w:val="a"/>
    <w:next w:val="a"/>
    <w:link w:val="30"/>
    <w:uiPriority w:val="9"/>
    <w:qFormat/>
    <w:rsid w:val="00BC11FC"/>
    <w:pPr>
      <w:keepNext/>
      <w:keepLines/>
      <w:spacing w:before="200"/>
      <w:outlineLvl w:val="2"/>
    </w:pPr>
    <w:rPr>
      <w:rFonts w:ascii="Cambria" w:eastAsia="Calibri" w:hAnsi="Cambria"/>
      <w:b/>
      <w:color w:val="4F81BD"/>
      <w:szCs w:val="20"/>
      <w:lang w:val="ru-RU"/>
    </w:rPr>
  </w:style>
  <w:style w:type="paragraph" w:styleId="5">
    <w:name w:val="heading 5"/>
    <w:basedOn w:val="a"/>
    <w:next w:val="a"/>
    <w:link w:val="50"/>
    <w:semiHidden/>
    <w:unhideWhenUsed/>
    <w:qFormat/>
    <w:locked/>
    <w:rsid w:val="00411C5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C11FC"/>
    <w:rPr>
      <w:rFonts w:ascii="Cambria" w:hAnsi="Cambria"/>
      <w:b/>
      <w:color w:val="365F91"/>
      <w:sz w:val="28"/>
      <w:lang w:val="ru-RU" w:eastAsia="ru-RU"/>
    </w:rPr>
  </w:style>
  <w:style w:type="character" w:customStyle="1" w:styleId="20">
    <w:name w:val="Заголовок 2 Знак"/>
    <w:link w:val="2"/>
    <w:uiPriority w:val="9"/>
    <w:locked/>
    <w:rsid w:val="00BC11FC"/>
    <w:rPr>
      <w:rFonts w:ascii="Arial" w:hAnsi="Arial"/>
      <w:b/>
      <w:i/>
      <w:sz w:val="28"/>
      <w:lang w:val="ru-RU" w:eastAsia="ru-RU"/>
    </w:rPr>
  </w:style>
  <w:style w:type="character" w:customStyle="1" w:styleId="30">
    <w:name w:val="Заголовок 3 Знак"/>
    <w:link w:val="3"/>
    <w:uiPriority w:val="9"/>
    <w:locked/>
    <w:rsid w:val="00BC11FC"/>
    <w:rPr>
      <w:rFonts w:ascii="Cambria" w:hAnsi="Cambria"/>
      <w:b/>
      <w:color w:val="4F81BD"/>
      <w:sz w:val="24"/>
      <w:lang w:val="ru-RU" w:eastAsia="ru-RU"/>
    </w:rPr>
  </w:style>
  <w:style w:type="paragraph" w:styleId="a3">
    <w:name w:val="Title"/>
    <w:aliases w:val="Знак,Знак Знак Знак Знак,Знак Знак Знак Знак Знак,Знак Знак Знак Знак Знак Знак,Знак Знак Знак Знак Знак Знак Знак Знак Знак Знак Знак Знак Знак,Знак Знак,Название1"/>
    <w:basedOn w:val="a"/>
    <w:link w:val="a4"/>
    <w:uiPriority w:val="99"/>
    <w:qFormat/>
    <w:rsid w:val="00BC11FC"/>
    <w:pPr>
      <w:jc w:val="center"/>
    </w:pPr>
    <w:rPr>
      <w:rFonts w:eastAsia="Calibri"/>
      <w:b/>
      <w:sz w:val="20"/>
      <w:szCs w:val="20"/>
      <w:lang w:val="ru-RU"/>
    </w:rPr>
  </w:style>
  <w:style w:type="character" w:customStyle="1" w:styleId="a4">
    <w:name w:val="Название Знак"/>
    <w:aliases w:val="Знак Знак1,Знак Знак Знак Знак Знак1,Знак Знак Знак Знак Знак Знак1,Знак Знак Знак Знак Знак Знак Знак,Знак Знак Знак Знак Знак Знак Знак Знак Знак Знак Знак Знак Знак Знак,Знак Знак Знак,Название1 Знак"/>
    <w:link w:val="a3"/>
    <w:uiPriority w:val="99"/>
    <w:locked/>
    <w:rsid w:val="00BC11FC"/>
    <w:rPr>
      <w:rFonts w:ascii="Times New Roman" w:hAnsi="Times New Roman"/>
      <w:b/>
      <w:sz w:val="20"/>
      <w:lang w:val="ru-RU" w:eastAsia="ru-RU"/>
    </w:rPr>
  </w:style>
  <w:style w:type="paragraph" w:styleId="a5">
    <w:name w:val="Body Text Indent"/>
    <w:basedOn w:val="a"/>
    <w:link w:val="a6"/>
    <w:uiPriority w:val="99"/>
    <w:rsid w:val="00BC11FC"/>
    <w:pPr>
      <w:spacing w:after="120"/>
      <w:ind w:left="283"/>
    </w:pPr>
    <w:rPr>
      <w:rFonts w:eastAsia="Calibri"/>
      <w:szCs w:val="20"/>
      <w:lang w:val="ru-RU"/>
    </w:rPr>
  </w:style>
  <w:style w:type="character" w:customStyle="1" w:styleId="a6">
    <w:name w:val="Основной текст с отступом Знак"/>
    <w:link w:val="a5"/>
    <w:uiPriority w:val="99"/>
    <w:locked/>
    <w:rsid w:val="00BC11FC"/>
    <w:rPr>
      <w:rFonts w:ascii="Times New Roman" w:hAnsi="Times New Roman"/>
      <w:sz w:val="24"/>
      <w:lang w:val="ru-RU" w:eastAsia="ru-RU"/>
    </w:rPr>
  </w:style>
  <w:style w:type="table" w:styleId="a7">
    <w:name w:val="Table Grid"/>
    <w:basedOn w:val="a1"/>
    <w:uiPriority w:val="59"/>
    <w:rsid w:val="00BC11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basedOn w:val="a"/>
    <w:next w:val="a"/>
    <w:uiPriority w:val="99"/>
    <w:qFormat/>
    <w:rsid w:val="00BC11FC"/>
    <w:pPr>
      <w:ind w:firstLine="640"/>
      <w:jc w:val="both"/>
    </w:pPr>
    <w:rPr>
      <w:b/>
      <w:noProof/>
      <w:sz w:val="40"/>
      <w:szCs w:val="20"/>
    </w:rPr>
  </w:style>
  <w:style w:type="paragraph" w:styleId="a9">
    <w:name w:val="Plain Text"/>
    <w:basedOn w:val="a"/>
    <w:link w:val="aa"/>
    <w:rsid w:val="00BC11FC"/>
    <w:rPr>
      <w:rFonts w:ascii="Courier New" w:eastAsia="Calibri" w:hAnsi="Courier New"/>
      <w:sz w:val="20"/>
      <w:szCs w:val="20"/>
      <w:lang w:val="ru-RU"/>
    </w:rPr>
  </w:style>
  <w:style w:type="character" w:customStyle="1" w:styleId="aa">
    <w:name w:val="Текст Знак"/>
    <w:link w:val="a9"/>
    <w:locked/>
    <w:rsid w:val="00BC11FC"/>
    <w:rPr>
      <w:rFonts w:ascii="Courier New" w:hAnsi="Courier New"/>
      <w:sz w:val="20"/>
      <w:lang w:eastAsia="ru-RU"/>
    </w:rPr>
  </w:style>
  <w:style w:type="paragraph" w:styleId="ab">
    <w:name w:val="Subtitle"/>
    <w:basedOn w:val="a"/>
    <w:link w:val="ac"/>
    <w:uiPriority w:val="99"/>
    <w:qFormat/>
    <w:rsid w:val="00BC11FC"/>
    <w:pPr>
      <w:tabs>
        <w:tab w:val="left" w:pos="6096"/>
      </w:tabs>
      <w:jc w:val="center"/>
    </w:pPr>
    <w:rPr>
      <w:rFonts w:eastAsia="Calibri"/>
      <w:b/>
      <w:szCs w:val="20"/>
      <w:lang w:val="ru-RU"/>
    </w:rPr>
  </w:style>
  <w:style w:type="character" w:customStyle="1" w:styleId="ac">
    <w:name w:val="Подзаголовок Знак"/>
    <w:link w:val="ab"/>
    <w:uiPriority w:val="99"/>
    <w:locked/>
    <w:rsid w:val="00BC11FC"/>
    <w:rPr>
      <w:rFonts w:ascii="Times New Roman" w:hAnsi="Times New Roman"/>
      <w:b/>
      <w:sz w:val="24"/>
      <w:lang w:val="ru-RU" w:eastAsia="ru-RU"/>
    </w:rPr>
  </w:style>
  <w:style w:type="paragraph" w:styleId="ad">
    <w:name w:val="header"/>
    <w:basedOn w:val="a"/>
    <w:link w:val="ae"/>
    <w:uiPriority w:val="99"/>
    <w:rsid w:val="00BC11FC"/>
    <w:pPr>
      <w:tabs>
        <w:tab w:val="center" w:pos="4677"/>
        <w:tab w:val="right" w:pos="9355"/>
      </w:tabs>
    </w:pPr>
    <w:rPr>
      <w:rFonts w:eastAsia="Calibri"/>
      <w:szCs w:val="20"/>
      <w:lang w:val="ru-RU"/>
    </w:rPr>
  </w:style>
  <w:style w:type="character" w:customStyle="1" w:styleId="ae">
    <w:name w:val="Верхний колонтитул Знак"/>
    <w:link w:val="ad"/>
    <w:uiPriority w:val="99"/>
    <w:locked/>
    <w:rsid w:val="00BC11FC"/>
    <w:rPr>
      <w:rFonts w:ascii="Times New Roman" w:hAnsi="Times New Roman"/>
      <w:sz w:val="24"/>
      <w:lang w:val="ru-RU" w:eastAsia="ru-RU"/>
    </w:rPr>
  </w:style>
  <w:style w:type="paragraph" w:styleId="af">
    <w:name w:val="footer"/>
    <w:basedOn w:val="a"/>
    <w:link w:val="af0"/>
    <w:uiPriority w:val="99"/>
    <w:rsid w:val="00BC11FC"/>
    <w:pPr>
      <w:tabs>
        <w:tab w:val="center" w:pos="4677"/>
        <w:tab w:val="right" w:pos="9355"/>
      </w:tabs>
    </w:pPr>
    <w:rPr>
      <w:rFonts w:eastAsia="Calibri"/>
      <w:szCs w:val="20"/>
      <w:lang w:val="ru-RU"/>
    </w:rPr>
  </w:style>
  <w:style w:type="character" w:customStyle="1" w:styleId="af0">
    <w:name w:val="Нижний колонтитул Знак"/>
    <w:link w:val="af"/>
    <w:uiPriority w:val="99"/>
    <w:locked/>
    <w:rsid w:val="00BC11FC"/>
    <w:rPr>
      <w:rFonts w:ascii="Times New Roman" w:hAnsi="Times New Roman"/>
      <w:sz w:val="24"/>
      <w:lang w:val="ru-RU" w:eastAsia="ru-RU"/>
    </w:rPr>
  </w:style>
  <w:style w:type="paragraph" w:styleId="af1">
    <w:name w:val="List Paragraph"/>
    <w:basedOn w:val="a"/>
    <w:uiPriority w:val="34"/>
    <w:qFormat/>
    <w:rsid w:val="00BC11FC"/>
    <w:pPr>
      <w:ind w:left="720"/>
      <w:contextualSpacing/>
    </w:pPr>
  </w:style>
  <w:style w:type="paragraph" w:styleId="af2">
    <w:name w:val="Block Text"/>
    <w:basedOn w:val="a"/>
    <w:uiPriority w:val="99"/>
    <w:rsid w:val="00BC11FC"/>
    <w:pPr>
      <w:ind w:left="-561" w:right="-273" w:firstLine="561"/>
    </w:pPr>
    <w:rPr>
      <w:sz w:val="28"/>
    </w:rPr>
  </w:style>
  <w:style w:type="paragraph" w:styleId="af3">
    <w:name w:val="Balloon Text"/>
    <w:basedOn w:val="a"/>
    <w:link w:val="af4"/>
    <w:uiPriority w:val="99"/>
    <w:semiHidden/>
    <w:rsid w:val="00BC11FC"/>
    <w:rPr>
      <w:rFonts w:ascii="Tahoma" w:eastAsia="Calibri" w:hAnsi="Tahoma"/>
      <w:sz w:val="16"/>
      <w:szCs w:val="20"/>
      <w:lang w:val="ru-RU"/>
    </w:rPr>
  </w:style>
  <w:style w:type="character" w:customStyle="1" w:styleId="af4">
    <w:name w:val="Текст выноски Знак"/>
    <w:link w:val="af3"/>
    <w:uiPriority w:val="99"/>
    <w:semiHidden/>
    <w:locked/>
    <w:rsid w:val="00BC11FC"/>
    <w:rPr>
      <w:rFonts w:ascii="Tahoma" w:hAnsi="Tahoma"/>
      <w:sz w:val="16"/>
      <w:lang w:val="ru-RU" w:eastAsia="ru-RU"/>
    </w:rPr>
  </w:style>
  <w:style w:type="character" w:styleId="af5">
    <w:name w:val="Subtle Emphasis"/>
    <w:uiPriority w:val="99"/>
    <w:qFormat/>
    <w:rsid w:val="00BC11FC"/>
    <w:rPr>
      <w:i/>
      <w:color w:val="808080"/>
    </w:rPr>
  </w:style>
  <w:style w:type="character" w:customStyle="1" w:styleId="rvts7">
    <w:name w:val="rvts7"/>
    <w:rsid w:val="00BC11FC"/>
  </w:style>
  <w:style w:type="paragraph" w:customStyle="1" w:styleId="rvps7">
    <w:name w:val="rvps7"/>
    <w:basedOn w:val="a"/>
    <w:rsid w:val="00BC11FC"/>
    <w:pPr>
      <w:spacing w:before="100" w:beforeAutospacing="1" w:after="100" w:afterAutospacing="1"/>
    </w:pPr>
    <w:rPr>
      <w:lang w:eastAsia="uk-UA"/>
    </w:rPr>
  </w:style>
  <w:style w:type="character" w:customStyle="1" w:styleId="rvts15">
    <w:name w:val="rvts15"/>
    <w:rsid w:val="00BC11FC"/>
  </w:style>
  <w:style w:type="character" w:styleId="af6">
    <w:name w:val="Hyperlink"/>
    <w:uiPriority w:val="99"/>
    <w:semiHidden/>
    <w:unhideWhenUsed/>
    <w:rsid w:val="00BC11FC"/>
    <w:rPr>
      <w:color w:val="0000FF"/>
      <w:u w:val="single"/>
    </w:rPr>
  </w:style>
  <w:style w:type="paragraph" w:customStyle="1" w:styleId="rvps2">
    <w:name w:val="rvps2"/>
    <w:basedOn w:val="a"/>
    <w:rsid w:val="00BC11FC"/>
    <w:pPr>
      <w:spacing w:before="100" w:beforeAutospacing="1" w:after="100" w:afterAutospacing="1"/>
    </w:pPr>
    <w:rPr>
      <w:lang w:eastAsia="uk-UA"/>
    </w:rPr>
  </w:style>
  <w:style w:type="character" w:customStyle="1" w:styleId="rvts9">
    <w:name w:val="rvts9"/>
    <w:rsid w:val="00BC11FC"/>
  </w:style>
  <w:style w:type="paragraph" w:styleId="HTML">
    <w:name w:val="HTML Preformatted"/>
    <w:basedOn w:val="a"/>
    <w:link w:val="HTML0"/>
    <w:uiPriority w:val="99"/>
    <w:unhideWhenUsed/>
    <w:rsid w:val="00BC11FC"/>
    <w:rPr>
      <w:rFonts w:ascii="Consolas" w:eastAsia="Calibri" w:hAnsi="Consolas"/>
      <w:sz w:val="20"/>
      <w:szCs w:val="20"/>
      <w:lang w:eastAsia="en-US"/>
    </w:rPr>
  </w:style>
  <w:style w:type="character" w:customStyle="1" w:styleId="HTML0">
    <w:name w:val="Стандартный HTML Знак"/>
    <w:basedOn w:val="a0"/>
    <w:link w:val="HTML"/>
    <w:uiPriority w:val="99"/>
    <w:rsid w:val="00BC11FC"/>
    <w:rPr>
      <w:rFonts w:ascii="Consolas" w:hAnsi="Consolas"/>
      <w:lang w:eastAsia="en-US"/>
    </w:rPr>
  </w:style>
  <w:style w:type="numbering" w:customStyle="1" w:styleId="11">
    <w:name w:val="Нет списка1"/>
    <w:next w:val="a2"/>
    <w:uiPriority w:val="99"/>
    <w:semiHidden/>
    <w:unhideWhenUsed/>
    <w:rsid w:val="00BC11FC"/>
  </w:style>
  <w:style w:type="paragraph" w:customStyle="1" w:styleId="af7">
    <w:name w:val="Нормальний текст"/>
    <w:basedOn w:val="a"/>
    <w:rsid w:val="00BC11FC"/>
    <w:pPr>
      <w:spacing w:before="120"/>
      <w:ind w:firstLine="567"/>
    </w:pPr>
    <w:rPr>
      <w:rFonts w:ascii="Antiqua" w:hAnsi="Antiqua"/>
      <w:sz w:val="26"/>
      <w:szCs w:val="20"/>
    </w:rPr>
  </w:style>
  <w:style w:type="paragraph" w:customStyle="1" w:styleId="af8">
    <w:name w:val="Назва документа"/>
    <w:basedOn w:val="a"/>
    <w:next w:val="af7"/>
    <w:rsid w:val="00BC11FC"/>
    <w:pPr>
      <w:keepNext/>
      <w:keepLines/>
      <w:spacing w:before="240" w:after="240"/>
      <w:jc w:val="center"/>
    </w:pPr>
    <w:rPr>
      <w:rFonts w:ascii="Antiqua" w:hAnsi="Antiqua"/>
      <w:b/>
      <w:sz w:val="26"/>
      <w:szCs w:val="20"/>
    </w:rPr>
  </w:style>
  <w:style w:type="paragraph" w:customStyle="1" w:styleId="ShapkaDocumentu">
    <w:name w:val="Shapka Documentu"/>
    <w:basedOn w:val="a"/>
    <w:rsid w:val="00BC11FC"/>
    <w:pPr>
      <w:keepNext/>
      <w:keepLines/>
      <w:spacing w:after="240"/>
      <w:ind w:left="3969"/>
      <w:jc w:val="center"/>
    </w:pPr>
    <w:rPr>
      <w:rFonts w:ascii="Antiqua" w:hAnsi="Antiqua"/>
      <w:sz w:val="26"/>
      <w:szCs w:val="20"/>
    </w:rPr>
  </w:style>
  <w:style w:type="character" w:styleId="af9">
    <w:name w:val="Emphasis"/>
    <w:uiPriority w:val="20"/>
    <w:qFormat/>
    <w:locked/>
    <w:rsid w:val="00BC11FC"/>
    <w:rPr>
      <w:i/>
      <w:iCs/>
    </w:rPr>
  </w:style>
  <w:style w:type="paragraph" w:styleId="afa">
    <w:name w:val="endnote text"/>
    <w:basedOn w:val="a"/>
    <w:link w:val="afb"/>
    <w:uiPriority w:val="99"/>
    <w:semiHidden/>
    <w:unhideWhenUsed/>
    <w:rsid w:val="005F03BA"/>
    <w:rPr>
      <w:sz w:val="20"/>
      <w:szCs w:val="20"/>
    </w:rPr>
  </w:style>
  <w:style w:type="character" w:customStyle="1" w:styleId="afb">
    <w:name w:val="Текст концевой сноски Знак"/>
    <w:basedOn w:val="a0"/>
    <w:link w:val="afa"/>
    <w:uiPriority w:val="99"/>
    <w:semiHidden/>
    <w:rsid w:val="005F03BA"/>
    <w:rPr>
      <w:rFonts w:ascii="Times New Roman" w:eastAsia="Times New Roman" w:hAnsi="Times New Roman"/>
      <w:lang w:eastAsia="ru-RU"/>
    </w:rPr>
  </w:style>
  <w:style w:type="character" w:styleId="afc">
    <w:name w:val="endnote reference"/>
    <w:basedOn w:val="a0"/>
    <w:uiPriority w:val="99"/>
    <w:semiHidden/>
    <w:unhideWhenUsed/>
    <w:rsid w:val="005F03BA"/>
    <w:rPr>
      <w:vertAlign w:val="superscript"/>
    </w:rPr>
  </w:style>
  <w:style w:type="paragraph" w:styleId="afd">
    <w:name w:val="footnote text"/>
    <w:basedOn w:val="a"/>
    <w:link w:val="afe"/>
    <w:uiPriority w:val="99"/>
    <w:semiHidden/>
    <w:unhideWhenUsed/>
    <w:rsid w:val="005F03BA"/>
    <w:rPr>
      <w:sz w:val="20"/>
      <w:szCs w:val="20"/>
    </w:rPr>
  </w:style>
  <w:style w:type="character" w:customStyle="1" w:styleId="afe">
    <w:name w:val="Текст сноски Знак"/>
    <w:basedOn w:val="a0"/>
    <w:link w:val="afd"/>
    <w:uiPriority w:val="99"/>
    <w:semiHidden/>
    <w:rsid w:val="005F03BA"/>
    <w:rPr>
      <w:rFonts w:ascii="Times New Roman" w:eastAsia="Times New Roman" w:hAnsi="Times New Roman"/>
      <w:lang w:eastAsia="ru-RU"/>
    </w:rPr>
  </w:style>
  <w:style w:type="character" w:styleId="aff">
    <w:name w:val="footnote reference"/>
    <w:basedOn w:val="a0"/>
    <w:uiPriority w:val="99"/>
    <w:semiHidden/>
    <w:unhideWhenUsed/>
    <w:rsid w:val="005F03BA"/>
    <w:rPr>
      <w:vertAlign w:val="superscript"/>
    </w:rPr>
  </w:style>
  <w:style w:type="paragraph" w:customStyle="1" w:styleId="rvps339">
    <w:name w:val="rvps339"/>
    <w:basedOn w:val="a"/>
    <w:rsid w:val="004035E1"/>
    <w:pPr>
      <w:spacing w:before="100" w:beforeAutospacing="1" w:after="100" w:afterAutospacing="1"/>
    </w:pPr>
    <w:rPr>
      <w:lang w:val="ru-RU"/>
    </w:rPr>
  </w:style>
  <w:style w:type="character" w:customStyle="1" w:styleId="rvts8">
    <w:name w:val="rvts8"/>
    <w:basedOn w:val="a0"/>
    <w:rsid w:val="004035E1"/>
  </w:style>
  <w:style w:type="paragraph" w:customStyle="1" w:styleId="rvps340">
    <w:name w:val="rvps340"/>
    <w:basedOn w:val="a"/>
    <w:rsid w:val="004035E1"/>
    <w:pPr>
      <w:spacing w:before="100" w:beforeAutospacing="1" w:after="100" w:afterAutospacing="1"/>
    </w:pPr>
    <w:rPr>
      <w:lang w:val="ru-RU"/>
    </w:rPr>
  </w:style>
  <w:style w:type="paragraph" w:customStyle="1" w:styleId="rvps341">
    <w:name w:val="rvps341"/>
    <w:basedOn w:val="a"/>
    <w:rsid w:val="004035E1"/>
    <w:pPr>
      <w:spacing w:before="100" w:beforeAutospacing="1" w:after="100" w:afterAutospacing="1"/>
    </w:pPr>
    <w:rPr>
      <w:lang w:val="ru-RU"/>
    </w:rPr>
  </w:style>
  <w:style w:type="paragraph" w:customStyle="1" w:styleId="rvps342">
    <w:name w:val="rvps342"/>
    <w:basedOn w:val="a"/>
    <w:rsid w:val="004035E1"/>
    <w:pPr>
      <w:spacing w:before="100" w:beforeAutospacing="1" w:after="100" w:afterAutospacing="1"/>
    </w:pPr>
    <w:rPr>
      <w:lang w:val="ru-RU"/>
    </w:rPr>
  </w:style>
  <w:style w:type="paragraph" w:customStyle="1" w:styleId="rvps343">
    <w:name w:val="rvps343"/>
    <w:basedOn w:val="a"/>
    <w:rsid w:val="004035E1"/>
    <w:pPr>
      <w:spacing w:before="100" w:beforeAutospacing="1" w:after="100" w:afterAutospacing="1"/>
    </w:pPr>
    <w:rPr>
      <w:lang w:val="ru-RU"/>
    </w:rPr>
  </w:style>
  <w:style w:type="character" w:customStyle="1" w:styleId="rvts10">
    <w:name w:val="rvts10"/>
    <w:basedOn w:val="a0"/>
    <w:rsid w:val="004035E1"/>
  </w:style>
  <w:style w:type="character" w:customStyle="1" w:styleId="rvts41">
    <w:name w:val="rvts41"/>
    <w:basedOn w:val="a0"/>
    <w:rsid w:val="004035E1"/>
  </w:style>
  <w:style w:type="paragraph" w:customStyle="1" w:styleId="rvps345">
    <w:name w:val="rvps345"/>
    <w:basedOn w:val="a"/>
    <w:rsid w:val="004035E1"/>
    <w:pPr>
      <w:spacing w:before="100" w:beforeAutospacing="1" w:after="100" w:afterAutospacing="1"/>
    </w:pPr>
    <w:rPr>
      <w:lang w:val="ru-RU"/>
    </w:rPr>
  </w:style>
  <w:style w:type="paragraph" w:customStyle="1" w:styleId="rvps346">
    <w:name w:val="rvps346"/>
    <w:basedOn w:val="a"/>
    <w:rsid w:val="004035E1"/>
    <w:pPr>
      <w:spacing w:before="100" w:beforeAutospacing="1" w:after="100" w:afterAutospacing="1"/>
    </w:pPr>
    <w:rPr>
      <w:lang w:val="ru-RU"/>
    </w:rPr>
  </w:style>
  <w:style w:type="paragraph" w:customStyle="1" w:styleId="rvps347">
    <w:name w:val="rvps347"/>
    <w:basedOn w:val="a"/>
    <w:rsid w:val="004035E1"/>
    <w:pPr>
      <w:spacing w:before="100" w:beforeAutospacing="1" w:after="100" w:afterAutospacing="1"/>
    </w:pPr>
    <w:rPr>
      <w:lang w:val="ru-RU"/>
    </w:rPr>
  </w:style>
  <w:style w:type="paragraph" w:customStyle="1" w:styleId="rvps348">
    <w:name w:val="rvps348"/>
    <w:basedOn w:val="a"/>
    <w:rsid w:val="004035E1"/>
    <w:pPr>
      <w:spacing w:before="100" w:beforeAutospacing="1" w:after="100" w:afterAutospacing="1"/>
    </w:pPr>
    <w:rPr>
      <w:lang w:val="ru-RU"/>
    </w:rPr>
  </w:style>
  <w:style w:type="paragraph" w:customStyle="1" w:styleId="rvps349">
    <w:name w:val="rvps349"/>
    <w:basedOn w:val="a"/>
    <w:rsid w:val="004035E1"/>
    <w:pPr>
      <w:spacing w:before="100" w:beforeAutospacing="1" w:after="100" w:afterAutospacing="1"/>
    </w:pPr>
    <w:rPr>
      <w:lang w:val="ru-RU"/>
    </w:rPr>
  </w:style>
  <w:style w:type="paragraph" w:customStyle="1" w:styleId="rvps350">
    <w:name w:val="rvps350"/>
    <w:basedOn w:val="a"/>
    <w:rsid w:val="004035E1"/>
    <w:pPr>
      <w:spacing w:before="100" w:beforeAutospacing="1" w:after="100" w:afterAutospacing="1"/>
    </w:pPr>
    <w:rPr>
      <w:lang w:val="ru-RU"/>
    </w:rPr>
  </w:style>
  <w:style w:type="paragraph" w:customStyle="1" w:styleId="rvps351">
    <w:name w:val="rvps351"/>
    <w:basedOn w:val="a"/>
    <w:rsid w:val="004035E1"/>
    <w:pPr>
      <w:spacing w:before="100" w:beforeAutospacing="1" w:after="100" w:afterAutospacing="1"/>
    </w:pPr>
    <w:rPr>
      <w:lang w:val="ru-RU"/>
    </w:rPr>
  </w:style>
  <w:style w:type="paragraph" w:customStyle="1" w:styleId="rvps352">
    <w:name w:val="rvps352"/>
    <w:basedOn w:val="a"/>
    <w:rsid w:val="004035E1"/>
    <w:pPr>
      <w:spacing w:before="100" w:beforeAutospacing="1" w:after="100" w:afterAutospacing="1"/>
    </w:pPr>
    <w:rPr>
      <w:lang w:val="ru-RU"/>
    </w:rPr>
  </w:style>
  <w:style w:type="paragraph" w:customStyle="1" w:styleId="rvps353">
    <w:name w:val="rvps353"/>
    <w:basedOn w:val="a"/>
    <w:rsid w:val="004035E1"/>
    <w:pPr>
      <w:spacing w:before="100" w:beforeAutospacing="1" w:after="100" w:afterAutospacing="1"/>
    </w:pPr>
    <w:rPr>
      <w:lang w:val="ru-RU"/>
    </w:rPr>
  </w:style>
  <w:style w:type="paragraph" w:customStyle="1" w:styleId="rvps354">
    <w:name w:val="rvps354"/>
    <w:basedOn w:val="a"/>
    <w:rsid w:val="004035E1"/>
    <w:pPr>
      <w:spacing w:before="100" w:beforeAutospacing="1" w:after="100" w:afterAutospacing="1"/>
    </w:pPr>
    <w:rPr>
      <w:lang w:val="ru-RU"/>
    </w:rPr>
  </w:style>
  <w:style w:type="paragraph" w:customStyle="1" w:styleId="rvps355">
    <w:name w:val="rvps355"/>
    <w:basedOn w:val="a"/>
    <w:rsid w:val="004035E1"/>
    <w:pPr>
      <w:spacing w:before="100" w:beforeAutospacing="1" w:after="100" w:afterAutospacing="1"/>
    </w:pPr>
    <w:rPr>
      <w:lang w:val="ru-RU"/>
    </w:rPr>
  </w:style>
  <w:style w:type="paragraph" w:customStyle="1" w:styleId="rvps356">
    <w:name w:val="rvps356"/>
    <w:basedOn w:val="a"/>
    <w:rsid w:val="004035E1"/>
    <w:pPr>
      <w:spacing w:before="100" w:beforeAutospacing="1" w:after="100" w:afterAutospacing="1"/>
    </w:pPr>
    <w:rPr>
      <w:lang w:val="ru-RU"/>
    </w:rPr>
  </w:style>
  <w:style w:type="character" w:customStyle="1" w:styleId="50">
    <w:name w:val="Заголовок 5 Знак"/>
    <w:basedOn w:val="a0"/>
    <w:link w:val="5"/>
    <w:semiHidden/>
    <w:rsid w:val="00411C5A"/>
    <w:rPr>
      <w:rFonts w:asciiTheme="majorHAnsi" w:eastAsiaTheme="majorEastAsia" w:hAnsiTheme="majorHAnsi" w:cstheme="majorBidi"/>
      <w:color w:val="243F60" w:themeColor="accent1" w:themeShade="7F"/>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lang w:eastAsia="ru-RU"/>
    </w:rPr>
  </w:style>
  <w:style w:type="paragraph" w:styleId="1">
    <w:name w:val="heading 1"/>
    <w:basedOn w:val="a"/>
    <w:next w:val="a"/>
    <w:link w:val="10"/>
    <w:uiPriority w:val="99"/>
    <w:qFormat/>
    <w:pPr>
      <w:keepNext/>
      <w:keepLines/>
      <w:spacing w:before="480"/>
      <w:outlineLvl w:val="0"/>
    </w:pPr>
    <w:rPr>
      <w:rFonts w:ascii="Cambria" w:eastAsia="Calibri" w:hAnsi="Cambria"/>
      <w:b/>
      <w:color w:val="365F91"/>
      <w:sz w:val="28"/>
      <w:szCs w:val="20"/>
      <w:lang w:val="ru-RU"/>
    </w:rPr>
  </w:style>
  <w:style w:type="paragraph" w:styleId="2">
    <w:name w:val="heading 2"/>
    <w:basedOn w:val="a"/>
    <w:next w:val="a"/>
    <w:link w:val="20"/>
    <w:uiPriority w:val="9"/>
    <w:qFormat/>
    <w:pPr>
      <w:keepNext/>
      <w:spacing w:before="240" w:after="60"/>
      <w:outlineLvl w:val="1"/>
    </w:pPr>
    <w:rPr>
      <w:rFonts w:ascii="Arial" w:eastAsia="Calibri" w:hAnsi="Arial"/>
      <w:b/>
      <w:i/>
      <w:sz w:val="28"/>
      <w:szCs w:val="20"/>
      <w:lang w:val="ru-RU"/>
    </w:rPr>
  </w:style>
  <w:style w:type="paragraph" w:styleId="3">
    <w:name w:val="heading 3"/>
    <w:basedOn w:val="a"/>
    <w:next w:val="a"/>
    <w:link w:val="30"/>
    <w:uiPriority w:val="9"/>
    <w:qFormat/>
    <w:pPr>
      <w:keepNext/>
      <w:keepLines/>
      <w:spacing w:before="200"/>
      <w:outlineLvl w:val="2"/>
    </w:pPr>
    <w:rPr>
      <w:rFonts w:ascii="Cambria" w:eastAsia="Calibri" w:hAnsi="Cambria"/>
      <w:b/>
      <w:color w:val="4F81BD"/>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color w:val="365F91"/>
      <w:sz w:val="28"/>
      <w:lang w:val="ru-RU" w:eastAsia="ru-RU"/>
    </w:rPr>
  </w:style>
  <w:style w:type="character" w:customStyle="1" w:styleId="20">
    <w:name w:val="Заголовок 2 Знак"/>
    <w:link w:val="2"/>
    <w:uiPriority w:val="9"/>
    <w:locked/>
    <w:rPr>
      <w:rFonts w:ascii="Arial" w:hAnsi="Arial"/>
      <w:b/>
      <w:i/>
      <w:sz w:val="28"/>
      <w:lang w:val="ru-RU" w:eastAsia="ru-RU"/>
    </w:rPr>
  </w:style>
  <w:style w:type="character" w:customStyle="1" w:styleId="30">
    <w:name w:val="Заголовок 3 Знак"/>
    <w:link w:val="3"/>
    <w:uiPriority w:val="9"/>
    <w:locked/>
    <w:rPr>
      <w:rFonts w:ascii="Cambria" w:hAnsi="Cambria"/>
      <w:b/>
      <w:color w:val="4F81BD"/>
      <w:sz w:val="24"/>
      <w:lang w:val="ru-RU" w:eastAsia="ru-RU"/>
    </w:rPr>
  </w:style>
  <w:style w:type="paragraph" w:styleId="a3">
    <w:name w:val="Title"/>
    <w:aliases w:val="Знак,Знак Знак Знак Знак,Знак Знак Знак Знак Знак,Знак Знак Знак Знак Знак Знак,Знак Знак Знак Знак Знак Знак Знак Знак Знак Знак Знак Знак Знак,Знак Знак,Название1"/>
    <w:basedOn w:val="a"/>
    <w:link w:val="a4"/>
    <w:uiPriority w:val="99"/>
    <w:qFormat/>
    <w:pPr>
      <w:jc w:val="center"/>
    </w:pPr>
    <w:rPr>
      <w:rFonts w:eastAsia="Calibri"/>
      <w:b/>
      <w:sz w:val="20"/>
      <w:szCs w:val="20"/>
      <w:lang w:val="ru-RU"/>
    </w:rPr>
  </w:style>
  <w:style w:type="character" w:customStyle="1" w:styleId="a4">
    <w:name w:val="Название Знак"/>
    <w:aliases w:val="Знак Знак1,Знак Знак Знак Знак Знак1,Знак Знак Знак Знак Знак Знак1,Знак Знак Знак Знак Знак Знак Знак,Знак Знак Знак Знак Знак Знак Знак Знак Знак Знак Знак Знак Знак Знак,Знак Знак Знак,Название1 Знак"/>
    <w:link w:val="a3"/>
    <w:uiPriority w:val="99"/>
    <w:locked/>
    <w:rPr>
      <w:rFonts w:ascii="Times New Roman" w:hAnsi="Times New Roman"/>
      <w:b/>
      <w:sz w:val="20"/>
      <w:lang w:val="ru-RU" w:eastAsia="ru-RU"/>
    </w:rPr>
  </w:style>
  <w:style w:type="paragraph" w:styleId="a5">
    <w:name w:val="Body Text Indent"/>
    <w:basedOn w:val="a"/>
    <w:link w:val="a6"/>
    <w:uiPriority w:val="99"/>
    <w:pPr>
      <w:spacing w:after="120"/>
      <w:ind w:left="283"/>
    </w:pPr>
    <w:rPr>
      <w:rFonts w:eastAsia="Calibri"/>
      <w:szCs w:val="20"/>
      <w:lang w:val="ru-RU"/>
    </w:rPr>
  </w:style>
  <w:style w:type="character" w:customStyle="1" w:styleId="a6">
    <w:name w:val="Основной текст с отступом Знак"/>
    <w:link w:val="a5"/>
    <w:uiPriority w:val="99"/>
    <w:locked/>
    <w:rPr>
      <w:rFonts w:ascii="Times New Roman" w:hAnsi="Times New Roman"/>
      <w:sz w:val="24"/>
      <w:lang w:val="ru-RU" w:eastAsia="ru-RU"/>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basedOn w:val="a"/>
    <w:next w:val="a"/>
    <w:uiPriority w:val="99"/>
    <w:qFormat/>
    <w:pPr>
      <w:ind w:firstLine="640"/>
      <w:jc w:val="both"/>
    </w:pPr>
    <w:rPr>
      <w:b/>
      <w:noProof/>
      <w:sz w:val="40"/>
      <w:szCs w:val="20"/>
    </w:rPr>
  </w:style>
  <w:style w:type="paragraph" w:styleId="a9">
    <w:name w:val="Plain Text"/>
    <w:basedOn w:val="a"/>
    <w:link w:val="aa"/>
    <w:rPr>
      <w:rFonts w:ascii="Courier New" w:eastAsia="Calibri" w:hAnsi="Courier New"/>
      <w:sz w:val="20"/>
      <w:szCs w:val="20"/>
      <w:lang w:val="ru-RU"/>
    </w:rPr>
  </w:style>
  <w:style w:type="character" w:customStyle="1" w:styleId="aa">
    <w:name w:val="Текст Знак"/>
    <w:link w:val="a9"/>
    <w:locked/>
    <w:rPr>
      <w:rFonts w:ascii="Courier New" w:hAnsi="Courier New"/>
      <w:sz w:val="20"/>
      <w:lang w:eastAsia="ru-RU"/>
    </w:rPr>
  </w:style>
  <w:style w:type="paragraph" w:styleId="ab">
    <w:name w:val="Subtitle"/>
    <w:basedOn w:val="a"/>
    <w:link w:val="ac"/>
    <w:uiPriority w:val="99"/>
    <w:qFormat/>
    <w:pPr>
      <w:tabs>
        <w:tab w:val="left" w:pos="6096"/>
      </w:tabs>
      <w:jc w:val="center"/>
    </w:pPr>
    <w:rPr>
      <w:rFonts w:eastAsia="Calibri"/>
      <w:b/>
      <w:szCs w:val="20"/>
      <w:lang w:val="ru-RU"/>
    </w:rPr>
  </w:style>
  <w:style w:type="character" w:customStyle="1" w:styleId="ac">
    <w:name w:val="Подзаголовок Знак"/>
    <w:link w:val="ab"/>
    <w:uiPriority w:val="99"/>
    <w:locked/>
    <w:rPr>
      <w:rFonts w:ascii="Times New Roman" w:hAnsi="Times New Roman"/>
      <w:b/>
      <w:sz w:val="24"/>
      <w:lang w:val="ru-RU" w:eastAsia="ru-RU"/>
    </w:rPr>
  </w:style>
  <w:style w:type="paragraph" w:styleId="ad">
    <w:name w:val="header"/>
    <w:basedOn w:val="a"/>
    <w:link w:val="ae"/>
    <w:uiPriority w:val="99"/>
    <w:pPr>
      <w:tabs>
        <w:tab w:val="center" w:pos="4677"/>
        <w:tab w:val="right" w:pos="9355"/>
      </w:tabs>
    </w:pPr>
    <w:rPr>
      <w:rFonts w:eastAsia="Calibri"/>
      <w:szCs w:val="20"/>
      <w:lang w:val="ru-RU"/>
    </w:rPr>
  </w:style>
  <w:style w:type="character" w:customStyle="1" w:styleId="ae">
    <w:name w:val="Верхний колонтитул Знак"/>
    <w:link w:val="ad"/>
    <w:uiPriority w:val="99"/>
    <w:locked/>
    <w:rPr>
      <w:rFonts w:ascii="Times New Roman" w:hAnsi="Times New Roman"/>
      <w:sz w:val="24"/>
      <w:lang w:val="ru-RU" w:eastAsia="ru-RU"/>
    </w:rPr>
  </w:style>
  <w:style w:type="paragraph" w:styleId="af">
    <w:name w:val="footer"/>
    <w:basedOn w:val="a"/>
    <w:link w:val="af0"/>
    <w:uiPriority w:val="99"/>
    <w:pPr>
      <w:tabs>
        <w:tab w:val="center" w:pos="4677"/>
        <w:tab w:val="right" w:pos="9355"/>
      </w:tabs>
    </w:pPr>
    <w:rPr>
      <w:rFonts w:eastAsia="Calibri"/>
      <w:szCs w:val="20"/>
      <w:lang w:val="ru-RU"/>
    </w:rPr>
  </w:style>
  <w:style w:type="character" w:customStyle="1" w:styleId="af0">
    <w:name w:val="Нижний колонтитул Знак"/>
    <w:link w:val="af"/>
    <w:uiPriority w:val="99"/>
    <w:locked/>
    <w:rPr>
      <w:rFonts w:ascii="Times New Roman" w:hAnsi="Times New Roman"/>
      <w:sz w:val="24"/>
      <w:lang w:val="ru-RU" w:eastAsia="ru-RU"/>
    </w:rPr>
  </w:style>
  <w:style w:type="paragraph" w:styleId="af1">
    <w:name w:val="List Paragraph"/>
    <w:basedOn w:val="a"/>
    <w:uiPriority w:val="34"/>
    <w:qFormat/>
    <w:pPr>
      <w:ind w:left="720"/>
      <w:contextualSpacing/>
    </w:pPr>
  </w:style>
  <w:style w:type="paragraph" w:styleId="af2">
    <w:name w:val="Block Text"/>
    <w:basedOn w:val="a"/>
    <w:uiPriority w:val="99"/>
    <w:pPr>
      <w:ind w:left="-561" w:right="-273" w:firstLine="561"/>
    </w:pPr>
    <w:rPr>
      <w:sz w:val="28"/>
    </w:rPr>
  </w:style>
  <w:style w:type="paragraph" w:styleId="af3">
    <w:name w:val="Balloon Text"/>
    <w:basedOn w:val="a"/>
    <w:link w:val="af4"/>
    <w:uiPriority w:val="99"/>
    <w:semiHidden/>
    <w:rPr>
      <w:rFonts w:ascii="Tahoma" w:eastAsia="Calibri" w:hAnsi="Tahoma"/>
      <w:sz w:val="16"/>
      <w:szCs w:val="20"/>
      <w:lang w:val="ru-RU"/>
    </w:rPr>
  </w:style>
  <w:style w:type="character" w:customStyle="1" w:styleId="af4">
    <w:name w:val="Текст выноски Знак"/>
    <w:link w:val="af3"/>
    <w:uiPriority w:val="99"/>
    <w:semiHidden/>
    <w:locked/>
    <w:rPr>
      <w:rFonts w:ascii="Tahoma" w:hAnsi="Tahoma"/>
      <w:sz w:val="16"/>
      <w:lang w:val="ru-RU" w:eastAsia="ru-RU"/>
    </w:rPr>
  </w:style>
  <w:style w:type="character" w:styleId="af5">
    <w:name w:val="Subtle Emphasis"/>
    <w:uiPriority w:val="99"/>
    <w:qFormat/>
    <w:rPr>
      <w:i/>
      <w:color w:val="808080"/>
    </w:rPr>
  </w:style>
  <w:style w:type="character" w:customStyle="1" w:styleId="rvts7">
    <w:name w:val="rvts7"/>
  </w:style>
  <w:style w:type="paragraph" w:customStyle="1" w:styleId="rvps7">
    <w:name w:val="rvps7"/>
    <w:basedOn w:val="a"/>
    <w:pPr>
      <w:spacing w:before="100" w:beforeAutospacing="1" w:after="100" w:afterAutospacing="1"/>
    </w:pPr>
    <w:rPr>
      <w:lang w:eastAsia="uk-UA"/>
    </w:rPr>
  </w:style>
  <w:style w:type="character" w:customStyle="1" w:styleId="rvts15">
    <w:name w:val="rvts15"/>
  </w:style>
  <w:style w:type="character" w:styleId="af6">
    <w:name w:val="Hyperlink"/>
    <w:uiPriority w:val="99"/>
    <w:semiHidden/>
    <w:unhideWhenUsed/>
    <w:rPr>
      <w:color w:val="0000FF"/>
      <w:u w:val="single"/>
    </w:rPr>
  </w:style>
  <w:style w:type="paragraph" w:customStyle="1" w:styleId="rvps2">
    <w:name w:val="rvps2"/>
    <w:basedOn w:val="a"/>
    <w:pPr>
      <w:spacing w:before="100" w:beforeAutospacing="1" w:after="100" w:afterAutospacing="1"/>
    </w:pPr>
    <w:rPr>
      <w:lang w:eastAsia="uk-UA"/>
    </w:rPr>
  </w:style>
  <w:style w:type="character" w:customStyle="1" w:styleId="rvts9">
    <w:name w:val="rvts9"/>
  </w:style>
  <w:style w:type="paragraph" w:styleId="HTML">
    <w:name w:val="HTML Preformatted"/>
    <w:basedOn w:val="a"/>
    <w:link w:val="HTML0"/>
    <w:uiPriority w:val="99"/>
    <w:unhideWhenUsed/>
    <w:rPr>
      <w:rFonts w:ascii="Consolas" w:eastAsia="Calibri" w:hAnsi="Consolas"/>
      <w:sz w:val="20"/>
      <w:szCs w:val="20"/>
      <w:lang w:eastAsia="en-US"/>
    </w:rPr>
  </w:style>
  <w:style w:type="character" w:customStyle="1" w:styleId="HTML0">
    <w:name w:val="Стандартный HTML Знак"/>
    <w:basedOn w:val="a0"/>
    <w:link w:val="HTML"/>
    <w:uiPriority w:val="99"/>
    <w:rPr>
      <w:rFonts w:ascii="Consolas" w:hAnsi="Consolas"/>
      <w:lang w:eastAsia="en-US"/>
    </w:rPr>
  </w:style>
  <w:style w:type="numbering" w:customStyle="1" w:styleId="11">
    <w:name w:val="Нет списка1"/>
    <w:next w:val="a2"/>
    <w:uiPriority w:val="99"/>
    <w:semiHidden/>
    <w:unhideWhenUsed/>
  </w:style>
  <w:style w:type="paragraph" w:customStyle="1" w:styleId="af7">
    <w:name w:val="Нормальний текст"/>
    <w:basedOn w:val="a"/>
    <w:pPr>
      <w:spacing w:before="120"/>
      <w:ind w:firstLine="567"/>
    </w:pPr>
    <w:rPr>
      <w:rFonts w:ascii="Antiqua" w:hAnsi="Antiqua"/>
      <w:sz w:val="26"/>
      <w:szCs w:val="20"/>
    </w:rPr>
  </w:style>
  <w:style w:type="paragraph" w:customStyle="1" w:styleId="af8">
    <w:name w:val="Назва документа"/>
    <w:basedOn w:val="a"/>
    <w:next w:val="af7"/>
    <w:pPr>
      <w:keepNext/>
      <w:keepLines/>
      <w:spacing w:before="240" w:after="240"/>
      <w:jc w:val="center"/>
    </w:pPr>
    <w:rPr>
      <w:rFonts w:ascii="Antiqua" w:hAnsi="Antiqua"/>
      <w:b/>
      <w:sz w:val="26"/>
      <w:szCs w:val="20"/>
    </w:rPr>
  </w:style>
  <w:style w:type="paragraph" w:customStyle="1" w:styleId="ShapkaDocumentu">
    <w:name w:val="Shapka Documentu"/>
    <w:basedOn w:val="a"/>
    <w:pPr>
      <w:keepNext/>
      <w:keepLines/>
      <w:spacing w:after="240"/>
      <w:ind w:left="3969"/>
      <w:jc w:val="center"/>
    </w:pPr>
    <w:rPr>
      <w:rFonts w:ascii="Antiqua" w:hAnsi="Antiqua"/>
      <w:sz w:val="26"/>
      <w:szCs w:val="20"/>
    </w:rPr>
  </w:style>
  <w:style w:type="character" w:styleId="af9">
    <w:name w:val="Emphasis"/>
    <w:uiPriority w:val="20"/>
    <w:qFormat/>
    <w:locked/>
    <w:rPr>
      <w:i/>
      <w:iCs/>
    </w:rPr>
  </w:style>
  <w:style w:type="paragraph" w:styleId="afa">
    <w:name w:val="endnote text"/>
    <w:basedOn w:val="a"/>
    <w:link w:val="afb"/>
    <w:uiPriority w:val="99"/>
    <w:semiHidden/>
    <w:unhideWhenUsed/>
    <w:rsid w:val="005F03BA"/>
    <w:rPr>
      <w:sz w:val="20"/>
      <w:szCs w:val="20"/>
    </w:rPr>
  </w:style>
  <w:style w:type="character" w:customStyle="1" w:styleId="afb">
    <w:name w:val="Текст концевой сноски Знак"/>
    <w:basedOn w:val="a0"/>
    <w:link w:val="afa"/>
    <w:uiPriority w:val="99"/>
    <w:semiHidden/>
    <w:rsid w:val="005F03BA"/>
    <w:rPr>
      <w:rFonts w:ascii="Times New Roman" w:eastAsia="Times New Roman" w:hAnsi="Times New Roman"/>
      <w:lang w:eastAsia="ru-RU"/>
    </w:rPr>
  </w:style>
  <w:style w:type="character" w:styleId="afc">
    <w:name w:val="endnote reference"/>
    <w:basedOn w:val="a0"/>
    <w:uiPriority w:val="99"/>
    <w:semiHidden/>
    <w:unhideWhenUsed/>
    <w:rsid w:val="005F03BA"/>
    <w:rPr>
      <w:vertAlign w:val="superscript"/>
    </w:rPr>
  </w:style>
  <w:style w:type="paragraph" w:styleId="afd">
    <w:name w:val="footnote text"/>
    <w:basedOn w:val="a"/>
    <w:link w:val="afe"/>
    <w:uiPriority w:val="99"/>
    <w:semiHidden/>
    <w:unhideWhenUsed/>
    <w:rsid w:val="005F03BA"/>
    <w:rPr>
      <w:sz w:val="20"/>
      <w:szCs w:val="20"/>
    </w:rPr>
  </w:style>
  <w:style w:type="character" w:customStyle="1" w:styleId="afe">
    <w:name w:val="Текст сноски Знак"/>
    <w:basedOn w:val="a0"/>
    <w:link w:val="afd"/>
    <w:uiPriority w:val="99"/>
    <w:semiHidden/>
    <w:rsid w:val="005F03BA"/>
    <w:rPr>
      <w:rFonts w:ascii="Times New Roman" w:eastAsia="Times New Roman" w:hAnsi="Times New Roman"/>
      <w:lang w:eastAsia="ru-RU"/>
    </w:rPr>
  </w:style>
  <w:style w:type="character" w:styleId="aff">
    <w:name w:val="footnote reference"/>
    <w:basedOn w:val="a0"/>
    <w:uiPriority w:val="99"/>
    <w:semiHidden/>
    <w:unhideWhenUsed/>
    <w:rsid w:val="005F03BA"/>
    <w:rPr>
      <w:vertAlign w:val="superscript"/>
    </w:rPr>
  </w:style>
</w:styles>
</file>

<file path=word/webSettings.xml><?xml version="1.0" encoding="utf-8"?>
<w:webSettings xmlns:r="http://schemas.openxmlformats.org/officeDocument/2006/relationships" xmlns:w="http://schemas.openxmlformats.org/wordprocessingml/2006/main">
  <w:divs>
    <w:div w:id="252008020">
      <w:marLeft w:val="0"/>
      <w:marRight w:val="0"/>
      <w:marTop w:val="0"/>
      <w:marBottom w:val="0"/>
      <w:divBdr>
        <w:top w:val="none" w:sz="0" w:space="0" w:color="auto"/>
        <w:left w:val="none" w:sz="0" w:space="0" w:color="auto"/>
        <w:bottom w:val="none" w:sz="0" w:space="0" w:color="auto"/>
        <w:right w:val="none" w:sz="0" w:space="0" w:color="auto"/>
      </w:divBdr>
    </w:div>
    <w:div w:id="252008021">
      <w:marLeft w:val="0"/>
      <w:marRight w:val="0"/>
      <w:marTop w:val="0"/>
      <w:marBottom w:val="0"/>
      <w:divBdr>
        <w:top w:val="none" w:sz="0" w:space="0" w:color="auto"/>
        <w:left w:val="none" w:sz="0" w:space="0" w:color="auto"/>
        <w:bottom w:val="none" w:sz="0" w:space="0" w:color="auto"/>
        <w:right w:val="none" w:sz="0" w:space="0" w:color="auto"/>
      </w:divBdr>
    </w:div>
    <w:div w:id="252008022">
      <w:marLeft w:val="0"/>
      <w:marRight w:val="0"/>
      <w:marTop w:val="0"/>
      <w:marBottom w:val="0"/>
      <w:divBdr>
        <w:top w:val="none" w:sz="0" w:space="0" w:color="auto"/>
        <w:left w:val="none" w:sz="0" w:space="0" w:color="auto"/>
        <w:bottom w:val="none" w:sz="0" w:space="0" w:color="auto"/>
        <w:right w:val="none" w:sz="0" w:space="0" w:color="auto"/>
      </w:divBdr>
    </w:div>
    <w:div w:id="252008023">
      <w:marLeft w:val="0"/>
      <w:marRight w:val="0"/>
      <w:marTop w:val="0"/>
      <w:marBottom w:val="0"/>
      <w:divBdr>
        <w:top w:val="none" w:sz="0" w:space="0" w:color="auto"/>
        <w:left w:val="none" w:sz="0" w:space="0" w:color="auto"/>
        <w:bottom w:val="none" w:sz="0" w:space="0" w:color="auto"/>
        <w:right w:val="none" w:sz="0" w:space="0" w:color="auto"/>
      </w:divBdr>
    </w:div>
    <w:div w:id="252008024">
      <w:marLeft w:val="0"/>
      <w:marRight w:val="0"/>
      <w:marTop w:val="0"/>
      <w:marBottom w:val="0"/>
      <w:divBdr>
        <w:top w:val="none" w:sz="0" w:space="0" w:color="auto"/>
        <w:left w:val="none" w:sz="0" w:space="0" w:color="auto"/>
        <w:bottom w:val="none" w:sz="0" w:space="0" w:color="auto"/>
        <w:right w:val="none" w:sz="0" w:space="0" w:color="auto"/>
      </w:divBdr>
    </w:div>
    <w:div w:id="252008025">
      <w:marLeft w:val="0"/>
      <w:marRight w:val="0"/>
      <w:marTop w:val="0"/>
      <w:marBottom w:val="0"/>
      <w:divBdr>
        <w:top w:val="none" w:sz="0" w:space="0" w:color="auto"/>
        <w:left w:val="none" w:sz="0" w:space="0" w:color="auto"/>
        <w:bottom w:val="none" w:sz="0" w:space="0" w:color="auto"/>
        <w:right w:val="none" w:sz="0" w:space="0" w:color="auto"/>
      </w:divBdr>
    </w:div>
    <w:div w:id="252008026">
      <w:marLeft w:val="0"/>
      <w:marRight w:val="0"/>
      <w:marTop w:val="0"/>
      <w:marBottom w:val="0"/>
      <w:divBdr>
        <w:top w:val="none" w:sz="0" w:space="0" w:color="auto"/>
        <w:left w:val="none" w:sz="0" w:space="0" w:color="auto"/>
        <w:bottom w:val="none" w:sz="0" w:space="0" w:color="auto"/>
        <w:right w:val="none" w:sz="0" w:space="0" w:color="auto"/>
      </w:divBdr>
    </w:div>
    <w:div w:id="252008027">
      <w:marLeft w:val="0"/>
      <w:marRight w:val="0"/>
      <w:marTop w:val="0"/>
      <w:marBottom w:val="0"/>
      <w:divBdr>
        <w:top w:val="none" w:sz="0" w:space="0" w:color="auto"/>
        <w:left w:val="none" w:sz="0" w:space="0" w:color="auto"/>
        <w:bottom w:val="none" w:sz="0" w:space="0" w:color="auto"/>
        <w:right w:val="none" w:sz="0" w:space="0" w:color="auto"/>
      </w:divBdr>
    </w:div>
    <w:div w:id="252008028">
      <w:marLeft w:val="0"/>
      <w:marRight w:val="0"/>
      <w:marTop w:val="0"/>
      <w:marBottom w:val="0"/>
      <w:divBdr>
        <w:top w:val="none" w:sz="0" w:space="0" w:color="auto"/>
        <w:left w:val="none" w:sz="0" w:space="0" w:color="auto"/>
        <w:bottom w:val="none" w:sz="0" w:space="0" w:color="auto"/>
        <w:right w:val="none" w:sz="0" w:space="0" w:color="auto"/>
      </w:divBdr>
    </w:div>
    <w:div w:id="252008029">
      <w:marLeft w:val="0"/>
      <w:marRight w:val="0"/>
      <w:marTop w:val="0"/>
      <w:marBottom w:val="0"/>
      <w:divBdr>
        <w:top w:val="none" w:sz="0" w:space="0" w:color="auto"/>
        <w:left w:val="none" w:sz="0" w:space="0" w:color="auto"/>
        <w:bottom w:val="none" w:sz="0" w:space="0" w:color="auto"/>
        <w:right w:val="none" w:sz="0" w:space="0" w:color="auto"/>
      </w:divBdr>
    </w:div>
    <w:div w:id="411851963">
      <w:bodyDiv w:val="1"/>
      <w:marLeft w:val="0"/>
      <w:marRight w:val="0"/>
      <w:marTop w:val="0"/>
      <w:marBottom w:val="0"/>
      <w:divBdr>
        <w:top w:val="none" w:sz="0" w:space="0" w:color="auto"/>
        <w:left w:val="none" w:sz="0" w:space="0" w:color="auto"/>
        <w:bottom w:val="none" w:sz="0" w:space="0" w:color="auto"/>
        <w:right w:val="none" w:sz="0" w:space="0" w:color="auto"/>
      </w:divBdr>
    </w:div>
    <w:div w:id="124514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9ABF6-57F4-4D7B-8CBA-85B1B4207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598</Words>
  <Characters>3412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комп</cp:lastModifiedBy>
  <cp:revision>109</cp:revision>
  <cp:lastPrinted>2018-12-13T07:40:00Z</cp:lastPrinted>
  <dcterms:created xsi:type="dcterms:W3CDTF">2018-12-10T13:25:00Z</dcterms:created>
  <dcterms:modified xsi:type="dcterms:W3CDTF">2018-12-13T07:53:00Z</dcterms:modified>
</cp:coreProperties>
</file>